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金融</w:t>
      </w:r>
      <w:r>
        <w:rPr>
          <w:rFonts w:hint="eastAsia" w:ascii="黑体" w:hAnsi="黑体" w:eastAsia="黑体" w:cs="Times New Roman"/>
          <w:sz w:val="44"/>
          <w:szCs w:val="44"/>
          <w:lang w:eastAsia="zh-CN"/>
        </w:rPr>
        <w:t>管理</w:t>
      </w:r>
      <w:bookmarkStart w:id="0" w:name="_GoBack"/>
      <w:bookmarkEnd w:id="0"/>
      <w:r>
        <w:rPr>
          <w:rFonts w:hint="eastAsia" w:ascii="黑体" w:hAnsi="黑体" w:eastAsia="黑体" w:cs="Times New Roman"/>
          <w:sz w:val="44"/>
          <w:szCs w:val="44"/>
        </w:rPr>
        <w:t>专业毕业论文选题</w:t>
      </w:r>
    </w:p>
    <w:p>
      <w:pPr>
        <w:rPr>
          <w:rFonts w:hint="eastAsia" w:cs="Times New Roman" w:asciiTheme="minorEastAsia" w:hAnsiTheme="minorEastAsia"/>
          <w:sz w:val="24"/>
          <w:szCs w:val="24"/>
        </w:rPr>
      </w:pP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“一带一路”保险跟服务探析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 人民币汇率变动对我国进出口贸易影响实证研究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 招商银行净资产收益率变动原因分析 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 中国锡期货市场套期保值绩效实证研究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“e租宝”事件后互联网借贷平台的出路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“一带一路”倡议与蒙古国“草原之路”策略比较与对接研究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“一带一路”倡议与印度“季风计划”比较与对接研究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“一带一路”建设对沿线国家贸易便利化程度的影响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“一带一路”建设风险与海外利益保护研究——以中巴经济走廊为例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“一带一路”战略背景下公私合营模式助力丝路基金发展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08金融危机后的负利率现象研究  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2016和2017年中国股市大起大落的研究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2018年A股市场走势影响因素分析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A股H股股价相关性研究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A股上市公司IPO前后的业绩变化以及对公司的影响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e租宝崩盘案例研究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IPO注册制与投资者权益保护研究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P2P的风险与监管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P2P互联网借贷平台的法律问题及对策研究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P2P借贷的运行模式与风险管控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P2P理财行业发展研究——以********为例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P2P模式对商业银行的影响及其应对策略研究-****银行为例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P2P网贷不完全信息博弈模型分析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p2p网贷的发展历程及风险防范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P2P网贷的风险来源、传递及防控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P2P网贷的投资者保护机制研究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P2P网贷平台倒闭现象研究 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P2P网贷投资风险研究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P2P网贷中的信息不对称及其解决方法研究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P2P网络借贷模式的风险与防范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P2P网络借贷中的信息不对称及其解决方法研究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P2P网络信贷行为及风险评估研究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安硕信息股价大幅度波动的原因与启示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巴菲特投资策略特征及其启示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宝能收购万科的资金安排与合规性分析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保险公司股权激励机制改革的风险及措施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保险公司投资养老社区的策略研究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保险业在精准扶贫工作中的业务模式探讨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变额年金保险销售不畅原因探析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变额年金风险分析与风险管理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*******并购绩效研究-基于因子分析法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不良贷款形成原因和应对措施——以*****银行为例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不良贷款与经济增长的关系分析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车险费率改革对保险公司的影响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创业板上市公司再融资案例分析-以****</w:t>
      </w:r>
      <w:r>
        <w:rPr>
          <w:rFonts w:hint="eastAsia" w:cs="Times New Roman" w:asciiTheme="minorEastAsia" w:hAnsiTheme="minorEastAsia"/>
          <w:sz w:val="24"/>
          <w:szCs w:val="24"/>
        </w:rPr>
        <w:t>公司</w:t>
      </w:r>
      <w:r>
        <w:rPr>
          <w:rFonts w:cs="Times New Roman" w:asciiTheme="minorEastAsia" w:hAnsiTheme="minorEastAsia"/>
          <w:sz w:val="24"/>
          <w:szCs w:val="24"/>
        </w:rPr>
        <w:t>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从经济学角度看待共享单车的发展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存贷款利率市场化对商业银行的影响</w:t>
      </w:r>
      <w:r>
        <w:rPr>
          <w:rFonts w:hint="eastAsia" w:cs="Times New Roman" w:asciiTheme="minorEastAsia" w:hAnsiTheme="minorEastAsia"/>
          <w:sz w:val="24"/>
          <w:szCs w:val="24"/>
        </w:rPr>
        <w:t>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存款准备金对我国证券市场银行板块指数的影响研究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大数据背景下商业健康保险发展的研究  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当前货币政策对中国股市的影响研究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第三方支付对商业银行的影响研究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第三方支付对我国商业银行的影响研究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第三方支付发展对商业银行的影响研究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****</w:t>
      </w:r>
      <w:r>
        <w:rPr>
          <w:rFonts w:hint="eastAsia" w:cs="Times New Roman" w:asciiTheme="minorEastAsia" w:hAnsiTheme="minorEastAsia"/>
          <w:sz w:val="24"/>
          <w:szCs w:val="24"/>
        </w:rPr>
        <w:t>公司</w:t>
      </w:r>
      <w:r>
        <w:rPr>
          <w:rFonts w:cs="Times New Roman" w:asciiTheme="minorEastAsia" w:hAnsiTheme="minorEastAsia"/>
          <w:sz w:val="24"/>
          <w:szCs w:val="24"/>
        </w:rPr>
        <w:t>（</w:t>
      </w:r>
      <w:r>
        <w:rPr>
          <w:rFonts w:hint="eastAsia" w:cs="Times New Roman" w:asciiTheme="minorEastAsia" w:hAnsiTheme="minorEastAsia"/>
          <w:sz w:val="24"/>
          <w:szCs w:val="24"/>
        </w:rPr>
        <w:t>上市公司</w:t>
      </w:r>
      <w:r>
        <w:rPr>
          <w:rFonts w:cs="Times New Roman" w:asciiTheme="minorEastAsia" w:hAnsiTheme="minorEastAsia"/>
          <w:sz w:val="24"/>
          <w:szCs w:val="24"/>
        </w:rPr>
        <w:t>）的投资价值分析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东莞信托投资公司绩效评价与分析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东盟天然气管道项目市场风险分析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东亚货币合作的现状与发展趋势分析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东亚投资合作发展现状及其趋势研究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动力煤期货价格与现货价格关系的实证研究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对于农村信用社小额贷款存在的问题及对策研究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对中国并购资本4.0时代的思考与研究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对中国多层次资本市场的分析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对中国影子银行信用创造机制的探讨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二级市场流动性风险对我国上市房地产公司融资偏好问题研究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房地产价格与通货膨胀互动关系研究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房价增长对消费的影响研究 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非银行余额宝类产品发展对银行存款影响研究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分红保险发展问题研究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改善我国商业银行资本补充机制的对策分析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个人理财产品创新机制设计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个人理财国际经验及对我国的启示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个人理财业务发展的问题和对策研究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个税递延型养老保险模式分析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*****股</w:t>
      </w:r>
      <w:r>
        <w:rPr>
          <w:rFonts w:hint="eastAsia" w:cs="Times New Roman" w:asciiTheme="minorEastAsia" w:hAnsiTheme="minorEastAsia"/>
          <w:sz w:val="24"/>
          <w:szCs w:val="24"/>
        </w:rPr>
        <w:t>票</w:t>
      </w:r>
      <w:r>
        <w:rPr>
          <w:rFonts w:cs="Times New Roman" w:asciiTheme="minorEastAsia" w:hAnsiTheme="minorEastAsia"/>
          <w:sz w:val="24"/>
          <w:szCs w:val="24"/>
        </w:rPr>
        <w:t xml:space="preserve">投资价值研究 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公司财务杠杆和非债务税盾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公司股权结构与</w:t>
      </w:r>
      <w:r>
        <w:rPr>
          <w:rFonts w:hint="eastAsia" w:cs="Times New Roman" w:asciiTheme="minorEastAsia" w:hAnsiTheme="minorEastAsia"/>
          <w:sz w:val="24"/>
          <w:szCs w:val="24"/>
        </w:rPr>
        <w:t>IPO</w:t>
      </w:r>
      <w:r>
        <w:rPr>
          <w:rFonts w:cs="Times New Roman" w:asciiTheme="minorEastAsia" w:hAnsiTheme="minorEastAsia"/>
          <w:sz w:val="24"/>
          <w:szCs w:val="24"/>
        </w:rPr>
        <w:t>抑价关系研究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供给侧结构性改革与中国银行业的经营改革和金融创新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供应链金融融资分析及风险控制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股票市场对我国货币政策的传导作用分析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股票市场与债券市场收益率相关性研究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股票型基金经理的选股能力与择时能力研究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股权并购绩效影响因素研究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股权结构与公司风险的研究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股市、楼市与车市的相关性研究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股市的意外溢价</w:t>
      </w:r>
      <w:r>
        <w:rPr>
          <w:rFonts w:hint="eastAsia" w:cs="Times New Roman" w:asciiTheme="minorEastAsia" w:hAnsiTheme="minorEastAsia"/>
          <w:sz w:val="24"/>
          <w:szCs w:val="24"/>
        </w:rPr>
        <w:t>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股市对融资融券规模波动的脉冲响应特征研究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关于金融机构消费金融领域的产品创新和风险管理研究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关于农村“标会”现象的研究分析———以****村为例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关于我国P2P网贷资产证券化的研究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关于我国存款保险制度的思考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关于我国房地产市场区域差异的探讨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关于我国股权众筹发展的思考与建议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关于我国证券投资基金规模经济效应的分析研究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关于新常态下我国商业银行投贷联动运作模式的研究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关于虚拟货币与数字价值转移系统的分析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关于中国散户总是股票市场受害者的思考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广东互联网金融信用风险调查报告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广东商业健康保险经营影响因素及对策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广东省财政支出与经济增长关系的实证研究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广东省金融发展与城乡居民收入差距关系的实证研究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广东省商业银行个人理财业务创新及风险防范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广东省上市公司市值管理研究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广东小额贷款公司发展现状与前景分析：基于****公司案例的研究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广东与印度小额贷款公司发展的对比分析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广州创意文化产业发展与基金支持研究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广州高新区新三板公司融资绩效分析——基于2014-2017的数据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广州社区银行发展情况研究——以****银行为例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广州市发展发展长期护理保险的对策研究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广州市科技型中小企业风险资金池信贷情况分析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广州市社区居家养老发展探析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广州市银行业理财产品比较分析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国际原油价格对国内农产品价格影响实证研究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国际资本流出对我国股市的影响分析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国际资本流动对人民币汇率的影响</w:t>
      </w:r>
      <w:r>
        <w:rPr>
          <w:rFonts w:hint="eastAsia" w:cs="Times New Roman" w:asciiTheme="minorEastAsia" w:hAnsiTheme="minorEastAsia"/>
          <w:sz w:val="24"/>
          <w:szCs w:val="24"/>
        </w:rPr>
        <w:t>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国有企业高管激励与企业绩效关系研究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国有企业混合制改革过程中管理层激励机制问题研究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后金融危机时代商业银行个人理财业务发展对策研究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互联网保险发展现状、存在问题及完善方法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互联网背景下的供应链金融——以电商平台为例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互联网背景下商业银行理财业务发展探索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互联网背景下商业银行信用卡业务发展对策——以****银行为例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互联网金融+旅游的创新与发展分析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互联网金融的第三方支付创新与发展分析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互联网金融的第三方支付的问题与创新分析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互联网金融的第三方支付问题与案例分析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互联网金融的发展对货币政策有效性的影响</w:t>
      </w:r>
      <w:r>
        <w:rPr>
          <w:rFonts w:hint="eastAsia" w:cs="Times New Roman" w:asciiTheme="minorEastAsia" w:hAnsiTheme="minorEastAsia"/>
          <w:sz w:val="24"/>
          <w:szCs w:val="24"/>
        </w:rPr>
        <w:t>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互联网金融的发展模式及其风险防范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互联网金融的风险防范与建议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互联网金融的风险与防范</w:t>
      </w:r>
      <w:r>
        <w:rPr>
          <w:rFonts w:hint="eastAsia" w:cs="Times New Roman" w:asciiTheme="minorEastAsia" w:hAnsiTheme="minorEastAsia"/>
          <w:sz w:val="24"/>
          <w:szCs w:val="24"/>
        </w:rPr>
        <w:t>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互联网金融的金融生态分析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互联网金融对传统商业银行业务的影响研究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互联网金融对商业银行发展的影响</w:t>
      </w:r>
      <w:r>
        <w:rPr>
          <w:rFonts w:hint="eastAsia" w:cs="Times New Roman" w:asciiTheme="minorEastAsia" w:hAnsiTheme="minorEastAsia"/>
          <w:sz w:val="24"/>
          <w:szCs w:val="24"/>
        </w:rPr>
        <w:t>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互联网金融对我国商业银行的冲击及对策研究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互联网金融对我国商业银行的影响研究——以****银行为例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互联网金融对中小企业影响研究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互联网金融发展对居民储蓄的影响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互联网金融监管现状分析及前景小议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互联网金融模式及其风险防范研究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互联网金融商业模式演进及商业银行的应对策略 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互联网金融时代下小微企业融资模式研究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互联网金融时代众筹模式的法律风险分析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互联网金融条件下商业银行面临的挑战和对策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互联网金融下的消费者风险防范研究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互联网金融与商业银行发展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互联网理财的发展与居民储蓄结构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互联网小额贷款的风险及管理研究----以****为例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互助计划产品属性与可行性分析——以抗癌互助医疗为例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沪港通深港通对A股上市公司的影响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汇率对黄金价格影响的实证研究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混合所有制企业治理问题与对策研究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货币超发、汇率变动对房价影响的实证研究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货币超发对房价的冲击影响——以中国为例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货币超发对中国房价的影响有多大？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货币超发规模变化对房价波动的影响研究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货币政策对房地产价格的影响</w:t>
      </w:r>
      <w:r>
        <w:rPr>
          <w:rFonts w:hint="eastAsia" w:cs="Times New Roman" w:asciiTheme="minorEastAsia" w:hAnsiTheme="minorEastAsia"/>
          <w:sz w:val="24"/>
          <w:szCs w:val="24"/>
        </w:rPr>
        <w:t>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货币政策对调控房地产价格的可行性分析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货币政策干预房地产价格波动的可行性分析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基于KMV模型与Z值模型对我国上市保险公司信用风险度量的研究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基于SWOT分析的村镇银行可持续发展研究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基于财务指标选股的轮动策略在A股市场的应用研究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基于供应链金融下的中小微企业融资模式分析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基于互联网金融的小微企业融资模式创新研究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基于互联网新金融形式市场发展与新业态的研究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基于投资者情绪的行为决策及股票溢价之谜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基于羊群效应的证券市场投资者投资行为研究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基于战略目的对并购及绩效的研究--以****并购案为例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加强金融治理对解决全球金融危机作用的意义分析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金融脱媒背景下我国商业银行的发展策略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金融脱媒下我国商业银行的现状分析与发展路径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金融衍生品对我国上市商业银行风险控制的效用分析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金融衍生品加剧了金融危机的形成吗？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金融衍生品在全球金融危机中的作用分析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金融综合经营对中国银行业发展影响研究：以****银行为例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金砖国家开发银行贷款项目可持续发展研究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金砖国家开发银行运营模式研究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经常账户差额对资产价格波动的影响研究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经常账户差额作为房地产价格波动的指示器分析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经济新常态下的货币供应量指标研究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经济新常态下资产管理应对策略</w:t>
      </w:r>
      <w:r>
        <w:rPr>
          <w:rFonts w:hint="eastAsia" w:cs="Times New Roman" w:asciiTheme="minorEastAsia" w:hAnsiTheme="minorEastAsia"/>
          <w:sz w:val="24"/>
          <w:szCs w:val="24"/>
        </w:rPr>
        <w:t>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经济周期视角下我国的个人理财策略分析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居民通货膨胀预期对实际通货膨胀的影响</w:t>
      </w:r>
      <w:r>
        <w:rPr>
          <w:rFonts w:hint="eastAsia" w:cs="Times New Roman" w:asciiTheme="minorEastAsia" w:hAnsiTheme="minorEastAsia"/>
          <w:sz w:val="24"/>
          <w:szCs w:val="24"/>
        </w:rPr>
        <w:t>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开放式基金申赎过程中羊群行为的研究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开放式基金与封闭式基金绩效比较分析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开放式证券投资基金业绩评价研究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开放条件下我国货币需求函数的研究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科技金融现状与发展问题</w:t>
      </w:r>
      <w:r>
        <w:rPr>
          <w:rFonts w:hint="eastAsia" w:cs="Times New Roman" w:asciiTheme="minorEastAsia" w:hAnsiTheme="minorEastAsia"/>
          <w:sz w:val="24"/>
          <w:szCs w:val="24"/>
        </w:rPr>
        <w:t>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跨境人民币业务问题研究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跨境资本流动对房价的动态影响研究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利率市场化背景下商业银行负债业务发展探索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利率市场化背景下商业银行利率风险研究——机遇利率敏感性缺口模型的分析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利率市场化背景下我国国有商业银行盈利模式转型探究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利率市场化背景下中小商业银行的业务转型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利率市场化对商业银行的影响分析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利率市场化对寿险公司经营的影响分析 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利率市场化对我国城市商业银行效率的影响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利率市场化对我国商业银行的影响及应对策略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利率市场化对我国商业银行影响调查报告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利率市场化对我国中小银行的影响及其对策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利率市场化对银行负债业务的影响及其对策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论“互联网+”时代下车险行业发展的转变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论大数据下互联网保险发展研究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论利息收入对我国商业银行绩效优化的贡献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论我国保险资金投资运用的现状、问题及对策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论我国机动车第三者责任保险的“第三者”范围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论我国票据市场的现状及完善措施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论小额贷款公司的运作和风险防范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论小额信贷公司经营策略及其风险防范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论制约当前中国证券公司基础功能发展的主要因素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美国次贷危机对过度证券化的启示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美国证券投资基金的发展及对我国的启示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美国住房反向抵押贷款的经验与借鉴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美联储加息对人民币国际化影响的实证分析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美联储加息对人民币汇率的影响分析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美元加息对人民币汇率变动有影响吗？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美元强势背景下人民币国际化问题研究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美元指数与黄金价格的相关性分析及应用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民间借贷的风险防范问题研究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内地、香港重大疾病保险的比较研究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农村金融生态环境建设问题研究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农户融资难问题研究——基于****农村的案例分析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****银行财务分析--基于盈利能力的视角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期货套期保值策略在沪深300指数基金风险管理的应用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浅谈重大疾病保险产品——多倍保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浅谈资产证劵化的运作和风险——基于美国市场的经验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浅析“老鼠仓”的成因与防范治理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浅析“营改增”对于保险公司的影响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浅析车险费率改革的影响及对策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浅析房地产实体经济与虚拟经济的均衡发展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浅析互联网金融的监管及对策分析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浅析货币流通速度的测算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浅析南沙自贸区金融的创新发展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浅析我国产业投资基金的问题、原因及对策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浅析证券市场对证券投资基金发展的影响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浅析中国证券公司的发展与转型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浅议广东省中小企业融资困难及其解决对策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浅议商业银行信用卡业务的风险及其防范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浅议小额贷款公司财务风险的防范策略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人口结构与养老金制度对居民储蓄率的影响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人口老龄化趋势下商业养老保险研究----以广东省为例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人口年龄结构对经济增长的影响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人民币贬值对中国经济的影响研究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人民币国际化背景下的香港人民币离岸业务中心的发展策略研究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人民币国际化的路径分析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人民币国际化对美元霸权的挑战分析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人民币国际化进程中我国资本市场创新研究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人民币国际化问题研究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人民币汇率变动对股票市场影响研究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人民币汇率变动对广东出口型企业的业绩影响分析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人民币汇率变动对广东省FDI影响的实证研究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人民币汇率变动对广东省贸易的影响分析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人民币汇率变动对国内股票市场影响研究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人民币汇率变动对国内物价水平的影响分析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人民币汇率变动对我国进出口贸易影响研究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人民币汇率变动对我国贸易竞争力的影响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人民币汇率变动对中国贸易收支的影响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人民币汇率变动影响因素实证研究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人民币汇率变动与我国进出口贸易关系实证研究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人民币汇率波动对股票价格的影响</w:t>
      </w:r>
      <w:r>
        <w:rPr>
          <w:rFonts w:hint="eastAsia" w:cs="Times New Roman" w:asciiTheme="minorEastAsia" w:hAnsiTheme="minorEastAsia"/>
          <w:sz w:val="24"/>
          <w:szCs w:val="24"/>
        </w:rPr>
        <w:t>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人民币汇率波动对通货膨胀的影响研究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人民币汇率波动对我国企业海外投资的影响</w:t>
      </w:r>
      <w:r>
        <w:rPr>
          <w:rFonts w:hint="eastAsia" w:cs="Times New Roman" w:asciiTheme="minorEastAsia" w:hAnsiTheme="minorEastAsia"/>
          <w:sz w:val="24"/>
          <w:szCs w:val="24"/>
        </w:rPr>
        <w:t>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人民币汇率波动对我国物价水平影响实证研究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人民币汇率波动对我国证券市场的影响</w:t>
      </w:r>
      <w:r>
        <w:rPr>
          <w:rFonts w:hint="eastAsia" w:cs="Times New Roman" w:asciiTheme="minorEastAsia" w:hAnsiTheme="minorEastAsia"/>
          <w:sz w:val="24"/>
          <w:szCs w:val="24"/>
        </w:rPr>
        <w:t>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人民币汇率合理定价的影响因素</w:t>
      </w:r>
      <w:r>
        <w:rPr>
          <w:rFonts w:hint="eastAsia" w:cs="Times New Roman" w:asciiTheme="minorEastAsia" w:hAnsiTheme="minorEastAsia"/>
          <w:sz w:val="24"/>
          <w:szCs w:val="24"/>
        </w:rPr>
        <w:t>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人民币汇率形成机制对商业银行经营风险的影响</w:t>
      </w:r>
      <w:r>
        <w:rPr>
          <w:rFonts w:hint="eastAsia" w:cs="Times New Roman" w:asciiTheme="minorEastAsia" w:hAnsiTheme="minorEastAsia"/>
          <w:sz w:val="24"/>
          <w:szCs w:val="24"/>
        </w:rPr>
        <w:t>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人民币汇率影响因素实证分析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人民币汇率与股票价格的联动效应分析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人民币汇率与股票价格关系实证研究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人民币汇率与股票价格指数关系实证分析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人民币汇率与利率联动性分析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人民币汇率与中国通货膨胀相关性研究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人民币汇率走势及影响因素分析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人民币加入特别提款权货币篮子的影响研究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人民币纳入</w:t>
      </w:r>
      <w:r>
        <w:rPr>
          <w:rFonts w:hint="eastAsia" w:cs="Times New Roman" w:asciiTheme="minorEastAsia" w:hAnsiTheme="minorEastAsia"/>
          <w:sz w:val="24"/>
          <w:szCs w:val="24"/>
        </w:rPr>
        <w:t>特别提款权</w:t>
      </w:r>
      <w:r>
        <w:rPr>
          <w:rFonts w:cs="Times New Roman" w:asciiTheme="minorEastAsia" w:hAnsiTheme="minorEastAsia"/>
          <w:sz w:val="24"/>
          <w:szCs w:val="24"/>
        </w:rPr>
        <w:t>对汇率的影响</w:t>
      </w:r>
      <w:r>
        <w:rPr>
          <w:rFonts w:hint="eastAsia" w:cs="Times New Roman" w:asciiTheme="minorEastAsia" w:hAnsiTheme="minorEastAsia"/>
          <w:sz w:val="24"/>
          <w:szCs w:val="24"/>
        </w:rPr>
        <w:t>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人民币升值对广东省出口贸易的消极影响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人民币升值对我国出口贸易影响的实证研究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人民币升值对我国股票市场的影响研究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人民币升值与中国通货膨胀相关性实证研究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融资融券对股市波动的影响有多大？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融资融券规模对股市波动性的影响研究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融资融券业务对股市的冲击程度分析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融资融资规模变化对股市的冲击影响——以中国为例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融资约束下的中小企业成长研究——基于区块链技术对于供应链金融的优化角度分析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商业健康险与基本医疗保障的对接机制构建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商业银行个人理财业务风险以及防范对策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商业银行个人消费信贷风险及其防范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商业银行理财产品的收益率波动特点分析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商业银行理财业务中的利益冲突  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商业重大疾病保险的效果分析及推行建议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上市公司股权结构对多元化经营战略的影响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上市公司净利润增长率持续性研究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社会安全视角下社会保障体系分担风险和人力资本交易的关系研究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试论广州地区商业养老保险对社会养老保险的衔接作用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寿险公司的投资业务与偿付能力的关系研究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税收政策与股票定价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丝绸之路经济带与欧亚经济联盟建设对接合作研究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私募基金的竞争优势分析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泰康养老社区的新型寿险商业模式研究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探讨沪深300指数基金一价定律实效的原因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通货膨胀与股价：中国的实证研究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统计套利在股票配对交易中的应用研究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投资基金的规模经济效应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投资基金经理人的声誉和投资策略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投资者参与互联网金融理财的意愿分析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投资者对互联网金融产品的投资意愿分析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投资者情绪对居民消费影响研究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投资者情绪对资产组合收益的影响</w:t>
      </w:r>
      <w:r>
        <w:rPr>
          <w:rFonts w:hint="eastAsia" w:cs="Times New Roman" w:asciiTheme="minorEastAsia" w:hAnsiTheme="minorEastAsia"/>
          <w:sz w:val="24"/>
          <w:szCs w:val="24"/>
        </w:rPr>
        <w:t>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推进小额信贷发展创新举措：国际经验研究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外资参股对商业银行影响研究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完善人民币汇率形成机制问题分析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网贷行业风险管理分析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网贷行业监管及其对网贷平台的影响研究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网络贷款：宜信模式研究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网络借贷对缓解小微企业融资困局的有效性研究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网络时代商业银行的业务创新研究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委托代理理论下的股东与经理利益冲突——基于万科控制权之争的分析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我国P2P网贷的风险和问题初探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我国p2p网络借贷发展现状与监管分析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我国P2P网络借贷模式存在的风险与监管研究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我国白银期货与现货关系及其应用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我国保险公司偿付能力监管问题研究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我国保险业个人理财业务发展现状、存在问题及对策分析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我国不良贷款问题初探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我国城市商业银行不良贷款率的影响因素分析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我国城乡居民消费与收入差异分析（2005-2017）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我国城乡居民消费与收入的现状及形成原因分析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我国城乡居民消费与收入区域性差异的实证研究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我国村镇银行的市场定位及管理模式研究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我国大宗交易对于股价的影响的研究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我国的准备金制度特点研究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我国地下保单的现状、危害及对策分析 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我国第三方理财发展研究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我国第三方理财市场发展的困境及对策分析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我国第三方支付的风险分析及监管建议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我国电子银行的发展探究——以中国银行为例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我国多元化经营与公司绩效的相关性研究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我国房地产行业财务风险分析——基于Z值评分模型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我国房地产价格与信贷规模关系研究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我国房地产泡沫问题研究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我国房价对消费的影响研究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我国个人税收递延型养老保险的问题研究 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我国个人住房按揭贷款流动性风险分析及防范措施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我国个人住房贷款的风险分析与防范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我国个人住房抵押贷款风险分析及管理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我国股份制商业银行竞争力实证研究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我国股票价格指数与宏观经济关系的实证分析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我国股票市场的时间效应分析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我国股票市场季节效应的实证研究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我国股票市场与货币政策的相互影响研究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我国股市财富效应分析——从行为金融学角度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我国股指期货价格影响因素分析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我国互联网金融的风险与监管分析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我国互联网金融的特殊风险及防范研究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我国互联网金融发展问题研究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我国互联网金融监管探讨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我国互联网金融流动性风险调查报告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我国互联网金融平台的发展分析与建议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我国互联网消费金融发展研究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我国互联网众筹行业的现状分析及发展建议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我国汇率变化对贸易收支的影响研究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我国汇率影响资产价格的传导机制研究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我国货币超发对房价的影响研究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我国货币流通速度的测算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我国货币政策的股市传导机制及其效率研究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我国货币政策对房价的影响研究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我国货币政策对股票价格影响研究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我国货币政策对股票市场的影响分析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我国货币政策对中国股市的影响研究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我国建立独立代理人制度的原因分析和发展建议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我国金融监管体系存在的问题及完善对策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我国科技金融产品创新研究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我国利率市场化现状与问题研究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我国民间借贷的风险防范研究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我国民间借贷类型及风险防范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我国民营银行发展研究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我国目前实施逆按揭的问题分析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我国农村小额贷款公司可持续发展研究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我国票据市场的发展现状和对策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我国普惠金融的模式演进研究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我国汽车消费贷款的现状、问题与对策分析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我国汽车消费贷款风险分析与防范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我国人寿保险理财发展的研究 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我国商品房预售的风险及价格与利率关系研究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我国商品房预售制度研究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我国商业健康保险与社会医疗保险的对接机制研究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我国商业养老保险的现状及对策分析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我国商业银行不良贷款“双升”原因浅析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我国商业银行不良资产处置研究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我国商业银行发展低碳金融面临的问题及对策分析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我国商业银行个人理财产品市场现状、存在问题及对策研究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我国商业银行个人理财业务风险及防范对策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我国商业银行理财产品经营存在的问题与对策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我国商业银行零售业务发展研究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我国商业银行流动性风险的比较分析——基于流动性缺口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我国商业银行投贷联动模式分析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我国商业银行效率研究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我国商业银行信用卡风险管理研究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我国商业银行中间业务发展现状与策略研究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我国商业银行住房贷款业务的风险分析与对策研究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我国商业银行资本充足率问题研究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我国上市公司的股权结构对公司发展战略的影响--以****为例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我国上市公司价值浅探——基于不同估值方法的比较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我国上市商业银行资本结构特征与优化问题分析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我国社保基金偿付能力风险实证检验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我国市场经济改革以来的货币需求函数的估计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我国私人银行发展问题研究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我国私人银行业务发展问题研究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我国碳金融产品的创新研究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我国铜期货套期保值比率的实证研究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我国推行食品安全责任强制保险的问题研究 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我国外汇储备的结构研究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我国外汇储备适度规模问题研究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我国外汇储备现状分析及对策研究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我国外贸企业受人民币汇率变动影响与对策研究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我国外贸企业受外汇风险影响分析与对策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我国物价稳定和金融稳定的关系研究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我国消费金融发展中存在的问题及路径选择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我国小额贷款公司经营面临的问题与对策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我国信贷和经济增长的关系研究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我国信贷和经济增长的关系研究——基于2004年-2017年中国数据的实证研究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我国央行公开市场回购影响基准利率的实证分析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我国养老金入市后给证券市场带来的影响</w:t>
      </w:r>
      <w:r>
        <w:rPr>
          <w:rFonts w:hint="eastAsia" w:cs="Times New Roman" w:asciiTheme="minorEastAsia" w:hAnsiTheme="minorEastAsia"/>
          <w:sz w:val="24"/>
          <w:szCs w:val="24"/>
        </w:rPr>
        <w:t>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我国银行业不良贷款率问题研究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我国影子银行对货币供应量的影响研究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我国证券市场外资并购的特征与趋势研究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我国证券投资基金的发展研究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我国证券业个人理财业务发展现状、存在问题及对策分析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我国指数基金经营调查报告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我国中小企业流动性约束与融资方案的比较分析——基于中小板上市企业面板数据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我国中小企业融资困境分析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我国中小企业融资困难问题研究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我国中小企业融资难问题研究：以****公司为例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我国中小企业融资现状、问题及对策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我国中小企业外源融资的模式和渠道分析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我国中小微企业融资现状、问题与对策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我国众筹融资的风险与监管分析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我国重大疾病保险产品运营问题及对策分析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香港地区个人理财业务发展及其启示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香港地下保单产生原因及应对方法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香港离岸人民币市场汇率波动对股市大盘的影响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香港联系汇率制的适宜性分析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新常态下货币政策的转变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新常态下提升我国经济质量的关键问题研究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新常态下我国商业银行面临的挑战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新三板对中国资本市场功能发展影响的分析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新兴开发性金融机构贷款条件比较分析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信用评级对短期融资券发行利差的影响研究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亚投行****项目贷款风险评估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亚投行****项目贷款可行性分析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亚投行与亚开行职能错位与融合研究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亚洲基础设施投资银行贷款条件分析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亚洲基础设施投资银行服务“一带一路”的对策分析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亚洲基础设施投资银行如何服务“一带一路”战略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养老金投资现状分析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遗产税推行对我国寿险需求的影响研究——以****银行为例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银保产品的现状、存在问题及改善方法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银行资本结构对银行效率影响研究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银子银行、系统风险与政府监管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印度小额信贷危机分析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印度小额信贷危机分析及对我国的启示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英国公投脱离欧盟的金融影响及措施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营改增对保险经纪公司的影响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影响我国寿险退保率的因素分析及对策建议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影子银行的风险与监管研究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影子银行对金融稳定性影响及和债市关系的分析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余额宝对金融市场的影响分析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玉米的期货套期保值非对称性效应研究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在家庭理财中配置固定收益证券的研究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债券融资对我国公司治理影响效应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债转股对国企改革重组的影响分析 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债转股对商业银行的影响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招商银行个人理出业务的现状研究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证券投资基金的风险管理研究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证券投资基金的投资组合优化研究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证券投资基金激励与约束机制研究——基于贝塔比率的基金评价排行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证券投资基金交易行为对股价的影响研究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制造业上市公司资本结构的影响因素分析—以深圳为例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中财金科的信用风险案例分析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中俄房地产泡沫的比较研究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中国A股市场量价关系实证研究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中国CPI 与M2 的关系变化研究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中国保险独立代理人制度适应性分析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中国村镇银行发展研究—以****村镇银行为例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中国存款制度发展模式研究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中国房地产市场风险测度研究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中国房价对货币超发的脉冲响应特征研究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中国房价虚高的原因及危害分析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中国股票投资组合的建立——基于Black-Litterman模型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中国股市资产收益——风险分析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中国国债价格的流动性转移溢价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中国互联网相互保险研究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中国货币超发对房价的影响分析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中国家庭金融资产配置结构分析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中国家庭理财的现状研究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中国近年的货币政策创新手段研究  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中国经济增速放缓的原因研究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中国经济周期特征分析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中国居民资产的分布特征分析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中国企业海外并购的动机与对策分析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中国融资融券业务对股市波动的影响研究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 xml:space="preserve">中国寿险公司应对利率市场化风险的策略研究 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中国铜期货套期保值绩效的实证研究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中国小微金融发展研究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中国新常态成因、特征及政策分析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中国银行业的萎缩原因与前景分析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中国影业融资绩效与日韩比较研究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中国证券投资基金信息披露问题研究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中国制造业上市公司CEO激励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中美个人理财业务比较分析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中外资银行收费比较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中小房地产企业融资问题及其对策分析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中小企业发展的新机遇——互联网+易货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中小微企业融资难的原因及改善途径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众筹信用风险分析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珠三角区域城市房价泡沫测度研究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住房抵押贷款证券化障碍及对策研究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住房抵押信贷配给与最优放贷规模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住房反向抵押贷款的国际经验与借鉴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住房反向抵押贷款定价研究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资本充足率管理与我国上市商业银行流动性风险关系研究</w:t>
      </w:r>
    </w:p>
    <w:p>
      <w:pPr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资产组合理论在股票投资中的应用实践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232A"/>
    <w:rsid w:val="002075A8"/>
    <w:rsid w:val="00366E00"/>
    <w:rsid w:val="003760D2"/>
    <w:rsid w:val="004C68E0"/>
    <w:rsid w:val="005743FF"/>
    <w:rsid w:val="0077232A"/>
    <w:rsid w:val="00900716"/>
    <w:rsid w:val="00ED6105"/>
    <w:rsid w:val="00F241C1"/>
    <w:rsid w:val="45C2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1434</Words>
  <Characters>8180</Characters>
  <Lines>68</Lines>
  <Paragraphs>19</Paragraphs>
  <TotalTime>34</TotalTime>
  <ScaleCrop>false</ScaleCrop>
  <LinksUpToDate>false</LinksUpToDate>
  <CharactersWithSpaces>9595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2018-03-29T10:03:00Z</dcterms:created>
  <dc:creator>guoqiang su</dc:creator>
  <cp:lastModifiedBy>Administrator</cp:lastModifiedBy>
  <dcterms:modified xsi:type="dcterms:W3CDTF">2018-09-18T07:31:48Z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