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6CE607">
      <w:pPr>
        <w:snapToGrid w:val="0"/>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广东省高等教育自学考试《</w:t>
      </w:r>
      <w:r>
        <w:rPr>
          <w:rFonts w:hint="eastAsia" w:ascii="仿宋_GB2312" w:hAnsi="仿宋_GB2312" w:eastAsia="仿宋_GB2312" w:cs="仿宋_GB2312"/>
          <w:b/>
          <w:bCs/>
          <w:sz w:val="21"/>
          <w:szCs w:val="21"/>
          <w:lang w:eastAsia="zh-CN"/>
        </w:rPr>
        <w:t>工程合同管理</w:t>
      </w:r>
      <w:r>
        <w:rPr>
          <w:rFonts w:hint="eastAsia" w:ascii="仿宋_GB2312" w:hAnsi="仿宋_GB2312" w:eastAsia="仿宋_GB2312" w:cs="仿宋_GB2312"/>
          <w:b/>
          <w:bCs/>
          <w:sz w:val="21"/>
          <w:szCs w:val="21"/>
        </w:rPr>
        <w:t>》课程考试大纲</w:t>
      </w:r>
    </w:p>
    <w:p w14:paraId="6C24C09B">
      <w:pPr>
        <w:snapToGrid w:val="0"/>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（课程代码：13</w:t>
      </w:r>
      <w:r>
        <w:rPr>
          <w:rFonts w:hint="eastAsia" w:ascii="仿宋_GB2312" w:hAnsi="仿宋_GB2312" w:eastAsia="仿宋_GB2312" w:cs="仿宋_GB2312"/>
          <w:b/>
          <w:bCs/>
          <w:sz w:val="21"/>
          <w:szCs w:val="21"/>
          <w:lang w:val="en-US" w:eastAsia="zh-CN"/>
        </w:rPr>
        <w:t>634</w:t>
      </w:r>
      <w:r>
        <w:rPr>
          <w:rFonts w:hint="eastAsia" w:ascii="仿宋_GB2312" w:hAnsi="仿宋_GB2312" w:eastAsia="仿宋_GB2312" w:cs="仿宋_GB2312"/>
          <w:b/>
          <w:bCs/>
          <w:sz w:val="21"/>
          <w:szCs w:val="21"/>
        </w:rPr>
        <w:t>）</w:t>
      </w:r>
    </w:p>
    <w:p w14:paraId="3997D34D">
      <w:pPr>
        <w:snapToGrid w:val="0"/>
        <w:ind w:firstLine="422" w:firstLineChars="200"/>
        <w:rPr>
          <w:rFonts w:hint="eastAsia" w:ascii="仿宋_GB2312" w:hAnsi="仿宋_GB2312" w:eastAsia="仿宋_GB2312" w:cs="仿宋_GB2312"/>
          <w:b/>
          <w:bCs/>
          <w:sz w:val="21"/>
          <w:szCs w:val="21"/>
        </w:rPr>
      </w:pPr>
    </w:p>
    <w:p w14:paraId="5B0EF020">
      <w:pPr>
        <w:spacing w:line="440" w:lineRule="exact"/>
        <w:ind w:firstLine="422" w:firstLineChars="200"/>
        <w:jc w:val="center"/>
        <w:outlineLvl w:val="0"/>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Ⅰ  课程性质与课程目标</w:t>
      </w:r>
    </w:p>
    <w:p w14:paraId="5414EC8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一、课程性质和特点</w:t>
      </w:r>
    </w:p>
    <w:p w14:paraId="0780746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“工程合同管理”是让本专业的学生掌握系统的工程合同管理理论知识，培养学生的工程建设法律意识、合同管理意识以及签订合同、履行合同、管理合同的实践能力。</w:t>
      </w:r>
    </w:p>
    <w:p w14:paraId="58C9321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二、课程目标</w:t>
      </w:r>
    </w:p>
    <w:p w14:paraId="61DCEA5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课程的学习，学生应能掌握《合同法》的基本理论和方法，熟悉土木工程招投标法律制度和方法，掌握了各类工程合同的基本内容及国际通用土木工程施工合同条件(FIDIC)的运做与方法，熟悉并掌握土木工程合同索赔的理论、方法和实务。</w:t>
      </w:r>
    </w:p>
    <w:p w14:paraId="5195C50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通过本课程的学习，考生应达到以下目标。</w:t>
      </w:r>
    </w:p>
    <w:p w14:paraId="1551AD2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1.掌握《合同法》的基本原理、招投标的流程。</w:t>
      </w:r>
    </w:p>
    <w:p w14:paraId="71125DC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2.学习工程合同类型及选择；不同类型工程合同包括工程监理合同、工程勘察设计合同、工程施工合同、工程总承包合同、工程物资采购合同等的主要内容与合同管理。</w:t>
      </w:r>
    </w:p>
    <w:p w14:paraId="5D5A227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3.了解FIDIC 土木工程施工合同条件。</w:t>
      </w:r>
    </w:p>
    <w:p w14:paraId="08E6056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4.掌握工程索赔的程序；掌握工期索赔计算的分析与合同争议的处理办法。</w:t>
      </w:r>
    </w:p>
    <w:p w14:paraId="7917FB4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三、与相关课程的联系与区别</w:t>
      </w:r>
    </w:p>
    <w:p w14:paraId="4D92E72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学习本课程应先修工程项目管理、土木工程概论等课程。不同于常规的建设合同管理课程，本课程要求学生掌握工程合同的基本原理和方法，具有从事工程项目招标、投标和合同履行的全过程工程管理能力。</w:t>
      </w:r>
    </w:p>
    <w:p w14:paraId="409F241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课程的重点和难点</w:t>
      </w:r>
    </w:p>
    <w:p w14:paraId="26EB157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 xml:space="preserve">    本课程的重点是理解并掌握合同法基本原理、建设项目招投标流程、施工合同的签订与履行的基本知识；次重点是掌握不同合同类型的选择、合同各方的权力与义务；一般重点是熟悉各类合同概念与主要内容。难点是掌握合同的索赔流程、方法和技巧，索赔的具体计算。</w:t>
      </w:r>
    </w:p>
    <w:p w14:paraId="06BF4375">
      <w:pPr>
        <w:ind w:firstLine="420" w:firstLineChars="200"/>
        <w:jc w:val="left"/>
        <w:rPr>
          <w:rFonts w:hint="eastAsia" w:ascii="仿宋_GB2312" w:hAnsi="仿宋_GB2312" w:eastAsia="仿宋_GB2312" w:cs="仿宋_GB2312"/>
          <w:bCs/>
          <w:szCs w:val="21"/>
        </w:rPr>
      </w:pPr>
    </w:p>
    <w:p w14:paraId="7CB2CA54">
      <w:pPr>
        <w:ind w:firstLine="422" w:firstLineChars="200"/>
        <w:jc w:val="center"/>
        <w:rPr>
          <w:rFonts w:hint="eastAsia" w:ascii="仿宋_GB2312" w:hAnsi="仿宋_GB2312" w:eastAsia="仿宋_GB2312" w:cs="仿宋_GB2312"/>
          <w:b/>
          <w:bCs w:val="0"/>
          <w:szCs w:val="21"/>
        </w:rPr>
      </w:pPr>
      <w:r>
        <w:rPr>
          <w:rFonts w:hint="eastAsia" w:ascii="仿宋_GB2312" w:hAnsi="仿宋_GB2312" w:eastAsia="仿宋_GB2312" w:cs="仿宋_GB2312"/>
          <w:b/>
          <w:bCs w:val="0"/>
          <w:szCs w:val="21"/>
        </w:rPr>
        <w:t>Ⅱ  考核目标</w:t>
      </w:r>
    </w:p>
    <w:p w14:paraId="4782C90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本大纲是“工程合同管理”课程的个人自学、社会助学和考试命题的依据，本课程的考试范围以本考试大纲所限定的内容为准。</w:t>
      </w:r>
    </w:p>
    <w:p w14:paraId="254A7DB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本大纲在考核目标中，按照识记、领会和应用三个层次规定其应达到的能力层次要求。三个能力层次是递进关系，各能力层次的含义是：</w:t>
      </w:r>
    </w:p>
    <w:p w14:paraId="59A2C44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识记：要求考生能够识别和记忆“土木工程合同管理”课程中有关知识点的概念性内容（如教材中给出的合同法的基本原理、FIDIC 土木工程施工合同条件等），并能够根据考核的不同要求，做出正确的表述、选择和判断。</w:t>
      </w:r>
    </w:p>
    <w:p w14:paraId="518A376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要求考生在识记的基础上，能够领悟各知识点的内涵和外延，熟悉各知识点之间的区别与联系，能够根据相关知识点的特性来解决不同的问题；并能够进行简单的分析，例如合同各方的职责与合同的主要内容。</w:t>
      </w:r>
    </w:p>
    <w:p w14:paraId="5552652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应用：要求考生运用土木工程合同管理的知识点，分析和解决一般的应用问题，例如，模拟招投标流程、进行不同情景下合同类型的选择、索赔的具体计算等。</w:t>
      </w:r>
    </w:p>
    <w:p w14:paraId="0FB1A649">
      <w:pPr>
        <w:ind w:firstLine="420" w:firstLineChars="200"/>
        <w:jc w:val="left"/>
        <w:rPr>
          <w:rFonts w:hint="eastAsia" w:ascii="仿宋_GB2312" w:hAnsi="仿宋_GB2312" w:eastAsia="仿宋_GB2312" w:cs="仿宋_GB2312"/>
          <w:bCs/>
          <w:szCs w:val="21"/>
        </w:rPr>
      </w:pPr>
    </w:p>
    <w:p w14:paraId="49BE79DF">
      <w:pPr>
        <w:ind w:firstLine="422" w:firstLineChars="200"/>
        <w:jc w:val="center"/>
        <w:rPr>
          <w:rFonts w:hint="eastAsia" w:ascii="仿宋_GB2312" w:hAnsi="仿宋_GB2312" w:eastAsia="仿宋_GB2312" w:cs="仿宋_GB2312"/>
          <w:b/>
          <w:bCs w:val="0"/>
          <w:szCs w:val="21"/>
        </w:rPr>
      </w:pPr>
      <w:r>
        <w:rPr>
          <w:rFonts w:hint="eastAsia" w:ascii="仿宋_GB2312" w:hAnsi="仿宋_GB2312" w:eastAsia="仿宋_GB2312" w:cs="仿宋_GB2312"/>
          <w:b/>
          <w:bCs w:val="0"/>
          <w:szCs w:val="21"/>
        </w:rPr>
        <w:t>Ⅲ  课程内容与考核要求</w:t>
      </w:r>
    </w:p>
    <w:p w14:paraId="4D56348F">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第一章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合同法律基本原理</w:t>
      </w:r>
    </w:p>
    <w:p w14:paraId="3B0AC2F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0A7AA23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本章简要介绍合同法概论、合同中的主要条款、合同订立的过程、合同效力、合同履行、合同变更、转让和终止、违反合同的责任、合同纠纷的解决等相关知识。</w:t>
      </w:r>
    </w:p>
    <w:p w14:paraId="3F9622A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我国现行合同法律制度的基本内容，重点掌握合同成立的基本要件，合同生效的基本要件，合同履行的基本原则，合同权利义务的变更与转让，违约责任的构成要件以及常见合同争议的解决办法。</w:t>
      </w:r>
    </w:p>
    <w:p w14:paraId="5BFCA29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13B6DB2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1.1 合同主要条款</w:t>
      </w:r>
    </w:p>
    <w:p w14:paraId="50AEC3D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1.2 合同订立</w:t>
      </w:r>
    </w:p>
    <w:p w14:paraId="6435F7A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1.3 合同效力</w:t>
      </w:r>
    </w:p>
    <w:p w14:paraId="4ECEDEE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1.4 合同履行</w:t>
      </w:r>
    </w:p>
    <w:p w14:paraId="5004889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1.5 合同变更、转让和终止</w:t>
      </w:r>
    </w:p>
    <w:p w14:paraId="1FAAC2C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1.6 违反合同的责任</w:t>
      </w:r>
    </w:p>
    <w:p w14:paraId="7ABD320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1.7合同纠纷的解决</w:t>
      </w:r>
    </w:p>
    <w:p w14:paraId="2F0396A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5CD8AA3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 xml:space="preserve">（一） 合同的主要条款 </w:t>
      </w:r>
    </w:p>
    <w:p w14:paraId="2C30328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识记：合同的主要条款的一般规定；建筑工程合同的主要条款。</w:t>
      </w:r>
    </w:p>
    <w:p w14:paraId="3E77C64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（二）合同订立</w:t>
      </w:r>
    </w:p>
    <w:p w14:paraId="744C2AB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识记：合同订立的概念。</w:t>
      </w:r>
    </w:p>
    <w:p w14:paraId="06C832D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领会：要约、承诺、缔约过失的概念、法律效力；缔约过失责任的概念、特点和类型等。</w:t>
      </w:r>
    </w:p>
    <w:p w14:paraId="74B60AC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（三）合同效力</w:t>
      </w:r>
    </w:p>
    <w:p w14:paraId="6F63D44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识记：合同生效的概念；可撤销合同的概念与特征；效力待定合同的概念与类型。</w:t>
      </w:r>
    </w:p>
    <w:p w14:paraId="6F1F59B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领会：无效合同的判定；合同生效与合同订立的区别；可撤销合同与无效合同的区别。</w:t>
      </w:r>
    </w:p>
    <w:p w14:paraId="67B395F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（四）合同履行</w:t>
      </w:r>
    </w:p>
    <w:p w14:paraId="73958CF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识记：合同履行的原则、义务。</w:t>
      </w:r>
    </w:p>
    <w:p w14:paraId="5A969BD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领会：合同履行的抗辩权、合同履行的保全制度。</w:t>
      </w:r>
    </w:p>
    <w:p w14:paraId="6840148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（五）合同变更、转让和终止</w:t>
      </w:r>
    </w:p>
    <w:p w14:paraId="7C38CE5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识记：合同变更、合同转让的概念；合同终止、解除、抵消、提存、债务人免除债务的概念、条件。</w:t>
      </w:r>
    </w:p>
    <w:p w14:paraId="00AFA37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领会：合同变更的条件；合同转让的类型。</w:t>
      </w:r>
    </w:p>
    <w:p w14:paraId="1A35035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（六）违反合同的责任</w:t>
      </w:r>
    </w:p>
    <w:p w14:paraId="26DDAD7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识记：合同违约责任的特点、构成要件、种类。</w:t>
      </w:r>
    </w:p>
    <w:p w14:paraId="6B22927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领会：合同违约责任的承担形式。</w:t>
      </w:r>
    </w:p>
    <w:p w14:paraId="73A2A3F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（七）合同纠纷的解决</w:t>
      </w:r>
    </w:p>
    <w:p w14:paraId="76CA138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识记：合同争议的解决办法。</w:t>
      </w:r>
    </w:p>
    <w:p w14:paraId="3C06504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774D993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本章的重点：工程合同订立、履行阶段的合同管理；合同变更、转让和终止；违反合同责任；合同纠纷的解决。</w:t>
      </w:r>
    </w:p>
    <w:p w14:paraId="44C7427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难点：合同订立程序及管理方法；工程合同实施控制的方法，工程合同损害赔偿责任的确定方法；工程合同变更管理，工程合同价格调整与支付管理，工程合同的损害赔偿，工程合同的缺陷责任；工程合同争议的解决方式。</w:t>
      </w:r>
    </w:p>
    <w:p w14:paraId="3A59FED8">
      <w:pPr>
        <w:ind w:firstLine="420" w:firstLineChars="200"/>
        <w:jc w:val="left"/>
        <w:rPr>
          <w:rFonts w:hint="eastAsia" w:ascii="仿宋_GB2312" w:hAnsi="仿宋_GB2312" w:eastAsia="仿宋_GB2312" w:cs="仿宋_GB2312"/>
          <w:bCs/>
          <w:szCs w:val="21"/>
        </w:rPr>
      </w:pPr>
    </w:p>
    <w:p w14:paraId="74208425">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第二章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工程招标与投标</w:t>
      </w:r>
    </w:p>
    <w:p w14:paraId="260C11D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4682398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本章简要介绍工程招投标基本知识、工程招投标程序、工程施工招投标及其管理、工程总承包招标管理等相关知识。</w:t>
      </w:r>
    </w:p>
    <w:p w14:paraId="07270BF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通过本章的学习，要求了解工程建设招标的种类，熟悉工程建设招标投标的程序，掌握《招标投标法》关于招标投标的相关法律规定。</w:t>
      </w:r>
    </w:p>
    <w:p w14:paraId="77A296B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5230E5B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2.1 工程招投标概述</w:t>
      </w:r>
    </w:p>
    <w:p w14:paraId="0B99790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2.2 工程招投标程序</w:t>
      </w:r>
    </w:p>
    <w:p w14:paraId="7C86D6D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2.3 工程施工招标投标及其管理</w:t>
      </w:r>
    </w:p>
    <w:p w14:paraId="02DEBFF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2.4 工程总承包招标管理</w:t>
      </w:r>
    </w:p>
    <w:p w14:paraId="2E49D9B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41246CB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工程招投标概述</w:t>
      </w:r>
    </w:p>
    <w:p w14:paraId="79B5C5E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识记：招投标活动的原则；工程建设招标的分类；工程招投标过程中的法律责任。</w:t>
      </w:r>
    </w:p>
    <w:p w14:paraId="5C5865B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领会：工程项目招标的范围；工程项目招标方式。</w:t>
      </w:r>
    </w:p>
    <w:p w14:paraId="3A761E8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（二）工程招投标程序</w:t>
      </w:r>
    </w:p>
    <w:p w14:paraId="1F75BCC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应用：工程招投标程序以及相关资格要求、主要工作内容。</w:t>
      </w:r>
    </w:p>
    <w:p w14:paraId="7FD3B55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（三）工程施工招投标及其管理</w:t>
      </w:r>
    </w:p>
    <w:p w14:paraId="4007779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识记：施工招投标的分类。</w:t>
      </w:r>
    </w:p>
    <w:p w14:paraId="49AF151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应用：施工投标的主要工作，投标报价的计算与投标技巧；评标办法与评估体系的设计。</w:t>
      </w:r>
    </w:p>
    <w:p w14:paraId="3CFC12A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（四）工程总承包招标管理</w:t>
      </w:r>
    </w:p>
    <w:p w14:paraId="3DCEE17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识记：工程总承包的含义。</w:t>
      </w:r>
    </w:p>
    <w:p w14:paraId="78AC816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应用：施工总承包的招标与评标。</w:t>
      </w:r>
    </w:p>
    <w:p w14:paraId="1719BDC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33696B9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本章的重点：工程建设招标投标的程序与主要工作；施工投标的主要工作。</w:t>
      </w:r>
    </w:p>
    <w:p w14:paraId="53B7595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本章的难点：投标报价的计算与投标技巧。</w:t>
      </w:r>
    </w:p>
    <w:p w14:paraId="4459ECBC">
      <w:pPr>
        <w:ind w:firstLine="420" w:firstLineChars="200"/>
        <w:jc w:val="left"/>
        <w:rPr>
          <w:rFonts w:hint="eastAsia" w:ascii="仿宋_GB2312" w:hAnsi="仿宋_GB2312" w:eastAsia="仿宋_GB2312" w:cs="仿宋_GB2312"/>
          <w:bCs/>
          <w:szCs w:val="21"/>
        </w:rPr>
      </w:pPr>
    </w:p>
    <w:p w14:paraId="0E168EC5">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第三章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工程合同类型及其选择</w:t>
      </w:r>
    </w:p>
    <w:p w14:paraId="290377B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35B5B10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本章简要介绍工程合同的类型包括固定总价合同、单价合同、成本加酬金合同以及合同类型的选择等相关知识。</w:t>
      </w:r>
    </w:p>
    <w:p w14:paraId="3734B8D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通过本章的学习，要求熟悉工程合同的主要类型，掌握合同类型选择的依据能够根据工程实际情况选择合同类型。</w:t>
      </w:r>
    </w:p>
    <w:p w14:paraId="1C27F2D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3EF155B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3.1 固定总价合同</w:t>
      </w:r>
    </w:p>
    <w:p w14:paraId="3B75E21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3.2 单价合同</w:t>
      </w:r>
    </w:p>
    <w:p w14:paraId="522FF79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3.3 成本加酬金合同</w:t>
      </w:r>
    </w:p>
    <w:p w14:paraId="1F48060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3.4 合同类型选择</w:t>
      </w:r>
    </w:p>
    <w:p w14:paraId="5590BC2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5581A26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固定总价合同</w:t>
      </w:r>
    </w:p>
    <w:p w14:paraId="723EB59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识记：总价合同的概念与形式。</w:t>
      </w:r>
    </w:p>
    <w:p w14:paraId="2A81E41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领会：总价合同中承包商、业主、设计师、分包商、供应商的职责；固定总价合同的优缺点。</w:t>
      </w:r>
    </w:p>
    <w:p w14:paraId="09C8301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（二）单价合同</w:t>
      </w:r>
    </w:p>
    <w:p w14:paraId="4776882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识记：单价合同的概念与形式。</w:t>
      </w:r>
    </w:p>
    <w:p w14:paraId="152FE3E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领会：单价合同中承包商、业主、设计师的职责；单价合同的优缺点。</w:t>
      </w:r>
    </w:p>
    <w:p w14:paraId="4F0A5D5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（三）成本加酬金合同</w:t>
      </w:r>
    </w:p>
    <w:p w14:paraId="15C4308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识记：成本加酬金合同的概念与形式。</w:t>
      </w:r>
    </w:p>
    <w:p w14:paraId="2FD6A3B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领会：成本加酬金合同中承包商、业主、设计师、分包商、供应商的职责。</w:t>
      </w:r>
    </w:p>
    <w:p w14:paraId="6BC2258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（四）合同类型的选择</w:t>
      </w:r>
    </w:p>
    <w:p w14:paraId="5A4BB4A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应用：合同类型的选择的参考因素与匹配关系。</w:t>
      </w:r>
    </w:p>
    <w:p w14:paraId="7BB0CCC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2F3213B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本章的重点：掌握合同类型选择的依据能够根据工程实际情况选择合同类型。</w:t>
      </w:r>
    </w:p>
    <w:p w14:paraId="6B1E8D5C">
      <w:pPr>
        <w:ind w:firstLine="420" w:firstLineChars="200"/>
        <w:jc w:val="left"/>
        <w:rPr>
          <w:rFonts w:hint="eastAsia" w:ascii="仿宋_GB2312" w:hAnsi="仿宋_GB2312" w:eastAsia="仿宋_GB2312" w:cs="仿宋_GB2312"/>
          <w:bCs/>
          <w:szCs w:val="21"/>
        </w:rPr>
      </w:pPr>
    </w:p>
    <w:p w14:paraId="7EEAD4B2">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第四章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工程监理合同</w:t>
      </w:r>
    </w:p>
    <w:p w14:paraId="662EE39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147C724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本章简要介绍工程监理合同的概述与主要内容。</w:t>
      </w:r>
    </w:p>
    <w:p w14:paraId="258D80F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通过本章的学习，要求熟悉工程监理合同的特点，构成与解释顺序以及监理合同生效、变更与终止的具体内容。</w:t>
      </w:r>
    </w:p>
    <w:p w14:paraId="53A3EBD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4FB9D0C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4.1 工程监理合同概述</w:t>
      </w:r>
    </w:p>
    <w:p w14:paraId="52A65C5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4.2 工程监理合同的主要内容</w:t>
      </w:r>
    </w:p>
    <w:p w14:paraId="60658C9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77BC5AE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工程监理合同概述</w:t>
      </w:r>
    </w:p>
    <w:p w14:paraId="36E2037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识记：工程监理合同的概念与特点。</w:t>
      </w:r>
    </w:p>
    <w:p w14:paraId="2A1B71A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（二）工程监理合同的主要内容</w:t>
      </w:r>
    </w:p>
    <w:p w14:paraId="79ACB03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识记：工程监理的特点；监理人的赔偿原则。</w:t>
      </w:r>
    </w:p>
    <w:p w14:paraId="46FC02A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领会：监理合同的构成与解释顺序；工程监理的正常工作与额外工作；监理人和委托人的权利与义务；监理合同生效、变更与终止的具体内容。</w:t>
      </w:r>
    </w:p>
    <w:p w14:paraId="75FC016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257CA68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本章的重点：工程监理合同的构成与解释顺序。</w:t>
      </w:r>
    </w:p>
    <w:p w14:paraId="2758C104">
      <w:pPr>
        <w:ind w:firstLine="420" w:firstLineChars="200"/>
        <w:jc w:val="left"/>
        <w:rPr>
          <w:rFonts w:hint="eastAsia" w:ascii="仿宋_GB2312" w:hAnsi="仿宋_GB2312" w:eastAsia="仿宋_GB2312" w:cs="仿宋_GB2312"/>
          <w:bCs/>
          <w:szCs w:val="21"/>
        </w:rPr>
      </w:pPr>
    </w:p>
    <w:p w14:paraId="3352797E">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第五章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工程勘察设计合同</w:t>
      </w:r>
    </w:p>
    <w:p w14:paraId="2545150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7607BA7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本章简要介绍工程勘察设计合同的概述与主要内容。</w:t>
      </w:r>
    </w:p>
    <w:p w14:paraId="0F9AB1C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通过本章的学习，要求了解工程勘察、设计合同的概念与特点，合同主体的权力与义务，熟悉勘察设计合同索赔的主要原因以及赔偿的界定。</w:t>
      </w:r>
    </w:p>
    <w:p w14:paraId="219F185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583179D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5.1 工程勘察设计合同概述</w:t>
      </w:r>
    </w:p>
    <w:p w14:paraId="62A8133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5.2 工程勘察合同的主要内容</w:t>
      </w:r>
    </w:p>
    <w:p w14:paraId="4104672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5.3 工程设计合同的主要内容</w:t>
      </w:r>
    </w:p>
    <w:p w14:paraId="38D7EBA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6224D6B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工程勘察设计合同概述</w:t>
      </w:r>
    </w:p>
    <w:p w14:paraId="574A36A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识记：工程勘察设计合同的概念与特点；工程勘察设计合同的文本与合同形式。</w:t>
      </w:r>
    </w:p>
    <w:p w14:paraId="2E3E14F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领会：工程勘察设计合同订立的条件与程序。</w:t>
      </w:r>
    </w:p>
    <w:p w14:paraId="394BE03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（二）工程勘察合同的主要内容</w:t>
      </w:r>
    </w:p>
    <w:p w14:paraId="4EB00C1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识记：发包人和勘查人的权力与义务。</w:t>
      </w:r>
    </w:p>
    <w:p w14:paraId="7828245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领会：工程勘察合同的工期、合同价款的支付、不可抗力因素的处理、违约与索赔的处理等合同主要内容。</w:t>
      </w:r>
    </w:p>
    <w:p w14:paraId="521FBC7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（三）工程设计合同的主要内容</w:t>
      </w:r>
    </w:p>
    <w:p w14:paraId="46DAF1A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识记：发包人和设计人的权力与义务。</w:t>
      </w:r>
    </w:p>
    <w:p w14:paraId="045CA38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领会：工程设计合同中设计费的估算与支付等合同主要内容。</w:t>
      </w:r>
    </w:p>
    <w:p w14:paraId="2A60AFA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1066930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本章的重点：工程勘察设计合同主体的权力与义务，勘察设计合同索赔的主要原因以及赔偿的界定。</w:t>
      </w:r>
    </w:p>
    <w:p w14:paraId="2B9DBECB">
      <w:pPr>
        <w:ind w:firstLine="420" w:firstLineChars="200"/>
        <w:jc w:val="left"/>
        <w:rPr>
          <w:rFonts w:hint="eastAsia" w:ascii="仿宋_GB2312" w:hAnsi="仿宋_GB2312" w:eastAsia="仿宋_GB2312" w:cs="仿宋_GB2312"/>
          <w:bCs/>
          <w:szCs w:val="21"/>
        </w:rPr>
      </w:pPr>
    </w:p>
    <w:p w14:paraId="6EA238AA">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第六章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工程施工合同</w:t>
      </w:r>
    </w:p>
    <w:p w14:paraId="58D1B36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5BC1EBC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本章简要介绍工程施工合同的概述与主要内容。</w:t>
      </w:r>
    </w:p>
    <w:p w14:paraId="7F30A75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通过本章的学习，要求了解工程施工合同的合同文件与优先解释顺序；熟悉施工合同的进度、质量和投资控制条款。</w:t>
      </w:r>
    </w:p>
    <w:p w14:paraId="01E73E8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20F94DA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6.1 工程施工合同概述</w:t>
      </w:r>
    </w:p>
    <w:p w14:paraId="14E3A32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6.2 建设工程施工合同的主要内容</w:t>
      </w:r>
    </w:p>
    <w:p w14:paraId="53A42F0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549BF5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工程施工合同概述</w:t>
      </w:r>
    </w:p>
    <w:p w14:paraId="421D7F0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识记：工程施工合同的概念与特点；工程施工合同订立的条件与程序。</w:t>
      </w:r>
    </w:p>
    <w:p w14:paraId="093ED48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（二）建设工程施工合同的主要内容</w:t>
      </w:r>
    </w:p>
    <w:p w14:paraId="1E9EBC5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识记：工程施工合同的一般约定。</w:t>
      </w:r>
    </w:p>
    <w:p w14:paraId="09C5EC5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施工合同的合同文件与优先解释顺序；发包人、承包人、监理人的一般规定与主要工作；施工阶段的进度控制要求；隐蔽工程的检查与验收的要求；工程试车的组织与责任；竣工验收与竣工结算的流程与步骤；缺陷与保修的相关规定；工程进度款的支付与调整；因不可抗力导致的费用与工期延误的分担；工程质保金的留取；施工双方在工程保险上的义务；合同争议的解决方式。</w:t>
      </w:r>
    </w:p>
    <w:p w14:paraId="6846BAE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5171483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本章的重点：工程施工合同的合同文件与优先解释顺序；施工合同的进度、质量和投资控制条款。</w:t>
      </w:r>
    </w:p>
    <w:p w14:paraId="77BFD3B9">
      <w:pPr>
        <w:ind w:firstLine="420" w:firstLineChars="200"/>
        <w:jc w:val="left"/>
        <w:rPr>
          <w:rFonts w:hint="eastAsia" w:ascii="仿宋_GB2312" w:hAnsi="仿宋_GB2312" w:eastAsia="仿宋_GB2312" w:cs="仿宋_GB2312"/>
          <w:bCs/>
          <w:szCs w:val="21"/>
        </w:rPr>
      </w:pPr>
    </w:p>
    <w:p w14:paraId="435C84DB">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第七章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工程总承包合同</w:t>
      </w:r>
    </w:p>
    <w:p w14:paraId="7DB8B14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6057036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本章简要介绍工程总承包合同的概述、合同文本与合同重点条款。</w:t>
      </w:r>
    </w:p>
    <w:p w14:paraId="3C4E098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通过本章的学习，要求熟悉工程总承包合同的重点条款以及与工程施工合同的区别。</w:t>
      </w:r>
    </w:p>
    <w:p w14:paraId="5661CFB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1442EB2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7.1 工程总承包合同概述</w:t>
      </w:r>
    </w:p>
    <w:p w14:paraId="7886F8D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7.2 工程总承包合同文本</w:t>
      </w:r>
    </w:p>
    <w:p w14:paraId="0CCD52E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7.3 工程总承包合同重点条款</w:t>
      </w:r>
    </w:p>
    <w:p w14:paraId="54262DC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469FB8D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工程总承包合同概述</w:t>
      </w:r>
    </w:p>
    <w:p w14:paraId="29D147D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识记：工程总承包合同的概念、特点与法律基础。</w:t>
      </w:r>
    </w:p>
    <w:p w14:paraId="2AB3196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（二）工程总承包合同文本</w:t>
      </w:r>
    </w:p>
    <w:p w14:paraId="2BA96B1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识记：国内、国际施工总承包合同文本的种类、适用范围与主要内容。</w:t>
      </w:r>
    </w:p>
    <w:p w14:paraId="1B57214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（三）工程总承包合同重点条款</w:t>
      </w:r>
    </w:p>
    <w:p w14:paraId="6EF9507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识记：工程总承包合同的文件组成与优先解释顺序。</w:t>
      </w:r>
    </w:p>
    <w:p w14:paraId="53411EB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领会：工程总承包合同中承包人的设计范围与设计义务；暂估价的估价与支付；竣工试验与竣工验收的流程；竣工结算的内容与流程；承包人的违约责任与违约处理；发包人的违约责任与违约处理。</w:t>
      </w:r>
    </w:p>
    <w:p w14:paraId="2413DF7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6A41F4E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本章的重点：工程总承包合同的重点条款以及与工程施工合同的区别。</w:t>
      </w:r>
    </w:p>
    <w:p w14:paraId="2C4CF322">
      <w:pPr>
        <w:ind w:firstLine="420" w:firstLineChars="200"/>
        <w:jc w:val="left"/>
        <w:rPr>
          <w:rFonts w:hint="eastAsia" w:ascii="仿宋_GB2312" w:hAnsi="仿宋_GB2312" w:eastAsia="仿宋_GB2312" w:cs="仿宋_GB2312"/>
          <w:bCs/>
          <w:szCs w:val="21"/>
        </w:rPr>
      </w:pPr>
    </w:p>
    <w:p w14:paraId="3E455C78">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第八章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工程全过程咨询合同</w:t>
      </w:r>
    </w:p>
    <w:p w14:paraId="3F4A062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1A13E04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本章简要介绍工程全过程咨询合同概述和工程全过程咨询合同的主要内容。</w:t>
      </w:r>
    </w:p>
    <w:p w14:paraId="7CE106D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通过本章的学习，要求了解全过程工程咨询的含义、服务阶段及主要内容、服务特点，熟悉程全过程咨询合同的主要内容。</w:t>
      </w:r>
    </w:p>
    <w:p w14:paraId="193969A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335B3E0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8.1工程全过程咨询合同概述</w:t>
      </w:r>
    </w:p>
    <w:p w14:paraId="4FDA471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8.2工程全过程咨询合同主要内容</w:t>
      </w:r>
    </w:p>
    <w:p w14:paraId="3BA74D7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083A394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（一）工程全过程咨询合同概述</w:t>
      </w:r>
    </w:p>
    <w:p w14:paraId="647CA06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领会：全过程工程咨询的含义、服务阶段及主要内容、服务特点。</w:t>
      </w:r>
    </w:p>
    <w:p w14:paraId="17CE8C1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（二）工程全过程咨询合同主要内容</w:t>
      </w:r>
    </w:p>
    <w:p w14:paraId="0A488D5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识记：全过程工程咨询服务合同协议书的主要内容。</w:t>
      </w:r>
    </w:p>
    <w:p w14:paraId="02AFE49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领会：全过程工程咨询服务合同通用条款的主要内容。</w:t>
      </w:r>
    </w:p>
    <w:p w14:paraId="75E5784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0BD3E2E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本章的重点：全过程工程咨询服务合同通用条款的主要内容</w:t>
      </w:r>
    </w:p>
    <w:p w14:paraId="7FF15511">
      <w:pPr>
        <w:ind w:firstLine="420" w:firstLineChars="200"/>
        <w:jc w:val="left"/>
        <w:rPr>
          <w:rFonts w:hint="eastAsia" w:ascii="仿宋_GB2312" w:hAnsi="仿宋_GB2312" w:eastAsia="仿宋_GB2312" w:cs="仿宋_GB2312"/>
          <w:bCs/>
          <w:szCs w:val="21"/>
        </w:rPr>
      </w:pPr>
    </w:p>
    <w:p w14:paraId="37AD97E6">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第九章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工程物资采购合同</w:t>
      </w:r>
    </w:p>
    <w:p w14:paraId="724FAF6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63CB554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本章简要介绍工程物资采购合同的概述、材料设备采购合同和大型设备采购合同的主要内容。</w:t>
      </w:r>
    </w:p>
    <w:p w14:paraId="5C25761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通过本章的学习，要求熟悉工程物资采购合同中标的物的管理，产品交付与货款结算的相关约定。</w:t>
      </w:r>
    </w:p>
    <w:p w14:paraId="5D260AA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3F4D671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9.1 工程物资采购合同概述</w:t>
      </w:r>
    </w:p>
    <w:p w14:paraId="2E319BA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9.2 材料设备采购合同的主要内容</w:t>
      </w:r>
    </w:p>
    <w:p w14:paraId="1FAC4BA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9.3 大型设备采购合同的主要内容</w:t>
      </w:r>
    </w:p>
    <w:p w14:paraId="1DA221C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F2A7E0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工程物资采购合同概述</w:t>
      </w:r>
    </w:p>
    <w:p w14:paraId="7DCAC7F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识记：工程物资采购合同的概念、特点。</w:t>
      </w:r>
    </w:p>
    <w:p w14:paraId="1B4CFE6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领会：材料设备采购合同与大型设备采购合同的区别；国内和国际物资采购合同的差异。</w:t>
      </w:r>
    </w:p>
    <w:p w14:paraId="626E0D5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（二）材料设备采购合同的主要内容</w:t>
      </w:r>
    </w:p>
    <w:p w14:paraId="4DB3A23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领会：材料设备采购合同的主要条款、交货标准、质量要求、结算条款、违约处理。</w:t>
      </w:r>
    </w:p>
    <w:p w14:paraId="26C17E5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（三）大型设备采购合同的主要内容</w:t>
      </w:r>
    </w:p>
    <w:p w14:paraId="59639B0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领会：大型设备采购合同中供货方的质量责任期限、质量检验的程序、合同价款的支付方式；工程监理师的职责。</w:t>
      </w:r>
    </w:p>
    <w:p w14:paraId="69E0180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5DEACF1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本章的重点：工程物资采购合同中标的物的管理，产品交付与货款结算的相关约定。</w:t>
      </w:r>
    </w:p>
    <w:p w14:paraId="104DA6FB">
      <w:pPr>
        <w:ind w:firstLine="420" w:firstLineChars="200"/>
        <w:jc w:val="left"/>
        <w:rPr>
          <w:rFonts w:hint="eastAsia" w:ascii="仿宋_GB2312" w:hAnsi="仿宋_GB2312" w:eastAsia="仿宋_GB2312" w:cs="仿宋_GB2312"/>
          <w:bCs/>
          <w:szCs w:val="21"/>
        </w:rPr>
      </w:pPr>
    </w:p>
    <w:p w14:paraId="1A2C4362">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第十章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FIDIC土木工程施工合同条件</w:t>
      </w:r>
    </w:p>
    <w:p w14:paraId="52C7BC4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2CC3FF2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本章简要介绍FIDIC合同条件概述、FIDIC施工合同条件的主要内容以及FIDIC总承包合同条件的主要内容。</w:t>
      </w:r>
    </w:p>
    <w:p w14:paraId="3B393E0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通过本章的学习，要求了解FIDIC施工合同与总承包合同的主要内容以及质量、投资的相关约定与风险的控制。</w:t>
      </w:r>
    </w:p>
    <w:p w14:paraId="42609C9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6257F28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10.1 FIDIC合同条件概述</w:t>
      </w:r>
    </w:p>
    <w:p w14:paraId="4E0A30F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10.2 FIDIC施工合同条件的主要内容</w:t>
      </w:r>
    </w:p>
    <w:p w14:paraId="589E2A3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10.3 FIDIC总承包合同条件的主要内容</w:t>
      </w:r>
    </w:p>
    <w:p w14:paraId="3E3A596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707743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FIDIC合同条件概述</w:t>
      </w:r>
    </w:p>
    <w:p w14:paraId="3047AEB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识记：FIDIC合同范本的分类与文本格式。</w:t>
      </w:r>
    </w:p>
    <w:p w14:paraId="718F37F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（二）FIDIC施工合同条件的主要内容</w:t>
      </w:r>
    </w:p>
    <w:p w14:paraId="143CCE6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识记：FIDIC施工合同条件的重要词语与概念。</w:t>
      </w:r>
    </w:p>
    <w:p w14:paraId="368650F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领会：FIDIC施工合同中业主和承包商承担的风险；合同中关于质量控制的规定。</w:t>
      </w:r>
    </w:p>
    <w:p w14:paraId="67174C2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应用：分析最终结算的合同价与中标函中的合同价不相等的原因。</w:t>
      </w:r>
    </w:p>
    <w:p w14:paraId="40FC452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（三）FIDIC总承包合同条件的主要内容</w:t>
      </w:r>
    </w:p>
    <w:p w14:paraId="176C964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领会：指定分包商与一般分包商的区别；工程进度款的核算；FIDIC总承包合同的适用范围与特点。</w:t>
      </w:r>
    </w:p>
    <w:p w14:paraId="68BB77B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790223A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 FIDIC施工合同与总承包合同的主要内容，以及质量、投资的相关约定与风险的控制。</w:t>
      </w:r>
    </w:p>
    <w:p w14:paraId="6AEB5591">
      <w:pPr>
        <w:ind w:firstLine="420" w:firstLineChars="200"/>
        <w:jc w:val="left"/>
        <w:rPr>
          <w:rFonts w:hint="eastAsia" w:ascii="仿宋_GB2312" w:hAnsi="仿宋_GB2312" w:eastAsia="仿宋_GB2312" w:cs="仿宋_GB2312"/>
          <w:bCs/>
          <w:szCs w:val="21"/>
        </w:rPr>
      </w:pPr>
    </w:p>
    <w:p w14:paraId="6B464AB5">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第十一章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工程合同的签约、履约和争议处理</w:t>
      </w:r>
    </w:p>
    <w:p w14:paraId="3117E9B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5FF0242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本章简要介绍工程合同签约与履约管理的主要内容；工程合同的常见争议，工程合同争议的解决方式，工程合同争议的防范与管理的主要内容。</w:t>
      </w:r>
    </w:p>
    <w:p w14:paraId="1DA0FC5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通过本章的学习，要求掌握合同谈判的流程与策略；合同履行的流程与方法；常见工程合同争议的解决方式与工程合同争议的防范与管理措施。</w:t>
      </w:r>
    </w:p>
    <w:p w14:paraId="3A7FFCA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5F629E8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11.1 工程合同的签约</w:t>
      </w:r>
    </w:p>
    <w:p w14:paraId="7F45A12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11.2 工程合同的履约管理</w:t>
      </w:r>
    </w:p>
    <w:p w14:paraId="1FB3BC1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11.3工程合同的争议处理</w:t>
      </w:r>
    </w:p>
    <w:p w14:paraId="4C2013F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11.4 工程合同争议的防范和管理</w:t>
      </w:r>
    </w:p>
    <w:p w14:paraId="0B2AE42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43F94F0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工程合同的签约</w:t>
      </w:r>
    </w:p>
    <w:p w14:paraId="19F5486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领会：合同谈判前的审查分析内容；合同的谈判准备与谈判策略。</w:t>
      </w:r>
    </w:p>
    <w:p w14:paraId="73E319D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（二）工程合同的履约管理</w:t>
      </w:r>
    </w:p>
    <w:p w14:paraId="43B8482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识记：合同履行的含义。</w:t>
      </w:r>
    </w:p>
    <w:p w14:paraId="4382759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领会：合同履行的基本原则；合同分析的作用；施工合同结构分解的流程；合同歧义的解释原则；合同交底工作的内容；合同控制的程序与方法；合同控制的日常工作；工程变更的范围与程序。</w:t>
      </w:r>
    </w:p>
    <w:p w14:paraId="7E57A34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（三）工程合同的争议处理</w:t>
      </w:r>
    </w:p>
    <w:p w14:paraId="5724E11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领会：工程合同的常见争议。</w:t>
      </w:r>
    </w:p>
    <w:p w14:paraId="663F131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应用：常见工程合同争议的解决方式，包括和解、调解、争议评审、仲裁、诉讼等的概念、原则与基本程序。</w:t>
      </w:r>
    </w:p>
    <w:p w14:paraId="5F7205D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（四）工程合同争议的防范和管理</w:t>
      </w:r>
    </w:p>
    <w:p w14:paraId="721EE27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应用：常见工程合同争议的防范与管理措施。</w:t>
      </w:r>
    </w:p>
    <w:p w14:paraId="3BBF51A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1667267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本章的重点：合同谈判的流程与策略；合同的总体分析、合同控制与合同变更的内容与管理办法；常见工程合同争议的解决方式与工程合同争议的防范与管理措施。</w:t>
      </w:r>
    </w:p>
    <w:p w14:paraId="6E24E96A">
      <w:pPr>
        <w:ind w:firstLine="420" w:firstLineChars="200"/>
        <w:jc w:val="left"/>
        <w:rPr>
          <w:rFonts w:hint="eastAsia" w:ascii="仿宋_GB2312" w:hAnsi="仿宋_GB2312" w:eastAsia="仿宋_GB2312" w:cs="仿宋_GB2312"/>
          <w:bCs/>
          <w:szCs w:val="21"/>
        </w:rPr>
      </w:pPr>
    </w:p>
    <w:p w14:paraId="48DCA2F0">
      <w:pPr>
        <w:ind w:firstLine="420" w:firstLineChars="200"/>
        <w:jc w:val="center"/>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第十二章</w:t>
      </w:r>
      <w:r>
        <w:rPr>
          <w:rFonts w:hint="eastAsia" w:ascii="仿宋_GB2312" w:hAnsi="仿宋_GB2312" w:eastAsia="仿宋_GB2312" w:cs="仿宋_GB2312"/>
          <w:bCs/>
          <w:szCs w:val="21"/>
          <w:lang w:val="en-US" w:eastAsia="zh-CN"/>
        </w:rPr>
        <w:t xml:space="preserve">  </w:t>
      </w:r>
      <w:r>
        <w:rPr>
          <w:rFonts w:hint="eastAsia" w:ascii="仿宋_GB2312" w:hAnsi="仿宋_GB2312" w:eastAsia="仿宋_GB2312" w:cs="仿宋_GB2312"/>
          <w:bCs/>
          <w:szCs w:val="21"/>
        </w:rPr>
        <w:t>工程索赔管理</w:t>
      </w:r>
    </w:p>
    <w:p w14:paraId="402238E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356089A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本章简要介绍工程索赔基本理论、工期索赔与费用索赔的主要内容。</w:t>
      </w:r>
    </w:p>
    <w:p w14:paraId="3C42022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通过本章的学习，要求掌握索赔的依据、证据与索赔文件的主要内容；工期与费用索赔的判定、流程与计算。</w:t>
      </w:r>
    </w:p>
    <w:p w14:paraId="7E60DAD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56CA137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12.1 工程索赔基本理论</w:t>
      </w:r>
    </w:p>
    <w:p w14:paraId="5205E27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12.2 工期索赔</w:t>
      </w:r>
    </w:p>
    <w:p w14:paraId="76936D1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12.3 费用索赔</w:t>
      </w:r>
    </w:p>
    <w:p w14:paraId="0FDEA14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FE2F3F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 工程索赔基本理论</w:t>
      </w:r>
    </w:p>
    <w:p w14:paraId="6A2AAD1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识记：索赔的含义与特点；索赔的不同分类方式。</w:t>
      </w:r>
    </w:p>
    <w:p w14:paraId="5128AE9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领会：索赔的事件；索赔的常见依据与证据；索赔文件的内容；索赔的程序；索赔的技巧。</w:t>
      </w:r>
    </w:p>
    <w:p w14:paraId="184B921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（二）工期索赔</w:t>
      </w:r>
    </w:p>
    <w:p w14:paraId="0E23A0F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识记：工期索赔的合同规定。</w:t>
      </w:r>
    </w:p>
    <w:p w14:paraId="77ECD26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 工期延误的分类、识别与处理原则。</w:t>
      </w:r>
    </w:p>
    <w:p w14:paraId="626C7F5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应用：工期索赔的流程与计算。</w:t>
      </w:r>
    </w:p>
    <w:p w14:paraId="490473F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（三）费用索赔</w:t>
      </w:r>
    </w:p>
    <w:p w14:paraId="3C61A97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识记：费用索赔的原因与分类。</w:t>
      </w:r>
    </w:p>
    <w:p w14:paraId="0D59635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领会： 费用索赔的费用构成。</w:t>
      </w:r>
    </w:p>
    <w:p w14:paraId="36FEB15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应用：费用索赔的流程与计算。</w:t>
      </w:r>
    </w:p>
    <w:p w14:paraId="0DB29A7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12193A8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本章的重点：索赔的概念与特征；常见的索赔事件；索赔的依据、证据与索赔文件的主要内容；索赔的技巧。</w:t>
      </w:r>
    </w:p>
    <w:p w14:paraId="274513DB">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本章的难点：工期与费用索赔的判定、流程与计算。</w:t>
      </w:r>
    </w:p>
    <w:p w14:paraId="2C666CE3">
      <w:pPr>
        <w:ind w:firstLine="420" w:firstLineChars="200"/>
        <w:jc w:val="left"/>
        <w:rPr>
          <w:rFonts w:hint="eastAsia" w:ascii="仿宋_GB2312" w:hAnsi="仿宋_GB2312" w:eastAsia="仿宋_GB2312" w:cs="仿宋_GB2312"/>
          <w:bCs/>
          <w:szCs w:val="21"/>
        </w:rPr>
      </w:pPr>
    </w:p>
    <w:p w14:paraId="78E0D0FE">
      <w:pPr>
        <w:ind w:firstLine="422" w:firstLineChars="200"/>
        <w:jc w:val="center"/>
        <w:rPr>
          <w:rFonts w:hint="eastAsia" w:ascii="仿宋_GB2312" w:hAnsi="仿宋_GB2312" w:eastAsia="仿宋_GB2312" w:cs="仿宋_GB2312"/>
          <w:b/>
          <w:bCs w:val="0"/>
          <w:szCs w:val="21"/>
        </w:rPr>
      </w:pPr>
      <w:r>
        <w:rPr>
          <w:rFonts w:hint="eastAsia" w:ascii="仿宋_GB2312" w:hAnsi="仿宋_GB2312" w:eastAsia="仿宋_GB2312" w:cs="仿宋_GB2312"/>
          <w:b/>
          <w:bCs w:val="0"/>
          <w:szCs w:val="21"/>
        </w:rPr>
        <w:t>Ⅳ  关于大纲的说明与考核实施要求</w:t>
      </w:r>
    </w:p>
    <w:p w14:paraId="15881A7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一、自学考试大纲的目的和作用</w:t>
      </w:r>
    </w:p>
    <w:p w14:paraId="724AF83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课程自学考试大纲是根据专业自学考试计划的要求，结合自学考试的特点而确定。其目的是对个人自学、社会助学和课程考试命题进行指导和规定。</w:t>
      </w:r>
    </w:p>
    <w:p w14:paraId="6873145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BB19D4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二、课程自学考试大纲与教材的关系</w:t>
      </w:r>
    </w:p>
    <w:p w14:paraId="7AE8F81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48CF9AE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大纲与教材所体现的课程内容基本一致；大纲里面的课程内容和考核知识点，教材里一般也要有。反过来教材里有的内容，大纲里就不一定体现。</w:t>
      </w:r>
    </w:p>
    <w:p w14:paraId="4ECEA77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lang w:eastAsia="zh-CN"/>
        </w:rPr>
        <w:t>三、</w:t>
      </w:r>
      <w:r>
        <w:rPr>
          <w:rFonts w:hint="eastAsia" w:ascii="仿宋_GB2312" w:hAnsi="仿宋_GB2312" w:eastAsia="仿宋_GB2312" w:cs="仿宋_GB2312"/>
          <w:bCs/>
          <w:szCs w:val="21"/>
        </w:rPr>
        <w:t>关于自学教材</w:t>
      </w:r>
    </w:p>
    <w:p w14:paraId="7BF73AA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《土木工程合同管理》，李启明主编，东南大学出版社</w:t>
      </w:r>
      <w:bookmarkStart w:id="0" w:name="_GoBack"/>
      <w:bookmarkEnd w:id="0"/>
      <w:r>
        <w:rPr>
          <w:rFonts w:hint="eastAsia" w:ascii="仿宋_GB2312" w:hAnsi="仿宋_GB2312" w:eastAsia="仿宋_GB2312" w:cs="仿宋_GB2312"/>
          <w:bCs/>
          <w:szCs w:val="21"/>
        </w:rPr>
        <w:t>，2023年第5版。</w:t>
      </w:r>
    </w:p>
    <w:p w14:paraId="249461D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本教材第一章绪论的内容可根据个人能力兴趣学习，不纳入考核范围。</w:t>
      </w:r>
    </w:p>
    <w:p w14:paraId="27C5ED8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四、关于自学要求和自学方法的指导</w:t>
      </w:r>
    </w:p>
    <w:p w14:paraId="5D053EB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586F54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为有效地指导个人自学和社会助学，本大纲已指明了课程的重点和难点，在章节的基本要求中一般也指明了章节内容的重点和难点。</w:t>
      </w:r>
    </w:p>
    <w:p w14:paraId="2C6B291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本课程共5学分。由于成人学习的个性化特点，建议业余自学时间不低于</w:t>
      </w:r>
      <w:r>
        <w:rPr>
          <w:rFonts w:hint="eastAsia" w:ascii="仿宋_GB2312" w:hAnsi="仿宋_GB2312" w:eastAsia="仿宋_GB2312" w:cs="仿宋_GB2312"/>
          <w:bCs/>
          <w:szCs w:val="21"/>
          <w:lang w:val="en-US" w:eastAsia="zh-CN"/>
        </w:rPr>
        <w:t>56</w:t>
      </w:r>
      <w:r>
        <w:rPr>
          <w:rFonts w:hint="eastAsia" w:ascii="仿宋_GB2312" w:hAnsi="仿宋_GB2312" w:eastAsia="仿宋_GB2312" w:cs="仿宋_GB2312"/>
          <w:bCs/>
          <w:szCs w:val="21"/>
        </w:rPr>
        <w:t>个学时。</w:t>
      </w:r>
    </w:p>
    <w:p w14:paraId="2EC3E18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建议学习本课程时注意以下几点：</w:t>
      </w:r>
    </w:p>
    <w:p w14:paraId="46474A8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1.在学习本课程教材之前，应先仔细阅读本大纲，了解本课程的性质和特点，熟知本课程的基本要求，在学习本课程时，能紧紧围绕本课程的基本要求。</w:t>
      </w:r>
    </w:p>
    <w:p w14:paraId="6E433B0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2.在自学每一章的教材之前，先阅读本大纲中对应章节的学习目的与要求、考核知识点与考核要求，以使在自学时做到心中有数。</w:t>
      </w:r>
    </w:p>
    <w:p w14:paraId="241769F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0EA6125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4.学习土木工程合同管理的目的是让学生在掌握合同法基本原理的基础上，通过对招投标流程，不同类型合同管理内容的学习，辅助实际工程案例分析，能够利用所学知识解决实际工程的法律与合同问题。</w:t>
      </w:r>
    </w:p>
    <w:p w14:paraId="3D46085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五、对社会助学的要求</w:t>
      </w:r>
    </w:p>
    <w:p w14:paraId="0BF5F46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对担任本课程自学助学的任课教师和自学助学单位提出以下几条基本要求。</w:t>
      </w:r>
    </w:p>
    <w:p w14:paraId="0CEBB99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1.熟知本课程考试大纲的各项要求，熟悉各章节的考核知识点。</w:t>
      </w:r>
    </w:p>
    <w:p w14:paraId="069288F8">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2.辅导教学以大纲为依据，不要随意删减内容，以免偏离大纲。</w:t>
      </w:r>
    </w:p>
    <w:p w14:paraId="450B19A7">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3.辅导还要注意突出重点，要帮助学生对课程内容建立一个整体的概念。</w:t>
      </w:r>
    </w:p>
    <w:p w14:paraId="3C2F691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助学者在辅导时应帮助自学者梳理重点内容和一般内容之间的关系，在他们全面掌握全部考试内容的基础上，结合实际工程案例使得自学者能够熟悉并掌握不同类型的合同从招投标、合同订立与合同履行等的全过程合同管理。</w:t>
      </w:r>
    </w:p>
    <w:p w14:paraId="3E646A1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本课程考纲内容建议学时如下：</w:t>
      </w: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2"/>
        <w:gridCol w:w="4184"/>
        <w:gridCol w:w="1990"/>
      </w:tblGrid>
      <w:tr w14:paraId="38BEE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178151A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章次</w:t>
            </w:r>
          </w:p>
        </w:tc>
        <w:tc>
          <w:tcPr>
            <w:tcW w:w="4184" w:type="dxa"/>
          </w:tcPr>
          <w:p w14:paraId="7B791C7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学习内容</w:t>
            </w:r>
          </w:p>
        </w:tc>
        <w:tc>
          <w:tcPr>
            <w:tcW w:w="1990" w:type="dxa"/>
          </w:tcPr>
          <w:p w14:paraId="3F76641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建议学时</w:t>
            </w:r>
          </w:p>
        </w:tc>
      </w:tr>
      <w:tr w14:paraId="59F8B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7ACC554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1</w:t>
            </w:r>
            <w:r>
              <w:rPr>
                <w:rFonts w:hint="eastAsia" w:ascii="仿宋_GB2312" w:hAnsi="仿宋_GB2312" w:eastAsia="仿宋_GB2312" w:cs="仿宋_GB2312"/>
                <w:bCs/>
                <w:szCs w:val="21"/>
              </w:rPr>
              <w:t>章</w:t>
            </w:r>
          </w:p>
        </w:tc>
        <w:tc>
          <w:tcPr>
            <w:tcW w:w="4184" w:type="dxa"/>
            <w:vAlign w:val="center"/>
          </w:tcPr>
          <w:p w14:paraId="7E277EC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合同法律基本原理</w:t>
            </w:r>
          </w:p>
        </w:tc>
        <w:tc>
          <w:tcPr>
            <w:tcW w:w="1990" w:type="dxa"/>
          </w:tcPr>
          <w:p w14:paraId="4F5FCED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7F2A2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97AF90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2</w:t>
            </w:r>
            <w:r>
              <w:rPr>
                <w:rFonts w:hint="eastAsia" w:ascii="仿宋_GB2312" w:hAnsi="仿宋_GB2312" w:eastAsia="仿宋_GB2312" w:cs="仿宋_GB2312"/>
                <w:bCs/>
                <w:szCs w:val="21"/>
              </w:rPr>
              <w:t>章</w:t>
            </w:r>
          </w:p>
        </w:tc>
        <w:tc>
          <w:tcPr>
            <w:tcW w:w="4184" w:type="dxa"/>
            <w:vAlign w:val="center"/>
          </w:tcPr>
          <w:p w14:paraId="51AD30C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工程招标与投标</w:t>
            </w:r>
          </w:p>
        </w:tc>
        <w:tc>
          <w:tcPr>
            <w:tcW w:w="1990" w:type="dxa"/>
          </w:tcPr>
          <w:p w14:paraId="5CC4ED3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0542B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4BFD9B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3</w:t>
            </w:r>
            <w:r>
              <w:rPr>
                <w:rFonts w:hint="eastAsia" w:ascii="仿宋_GB2312" w:hAnsi="仿宋_GB2312" w:eastAsia="仿宋_GB2312" w:cs="仿宋_GB2312"/>
                <w:bCs/>
                <w:szCs w:val="21"/>
              </w:rPr>
              <w:t>章</w:t>
            </w:r>
          </w:p>
        </w:tc>
        <w:tc>
          <w:tcPr>
            <w:tcW w:w="4184" w:type="dxa"/>
            <w:vAlign w:val="center"/>
          </w:tcPr>
          <w:p w14:paraId="0315C6F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工程合同类型及其选择</w:t>
            </w:r>
          </w:p>
        </w:tc>
        <w:tc>
          <w:tcPr>
            <w:tcW w:w="1990" w:type="dxa"/>
          </w:tcPr>
          <w:p w14:paraId="6778008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017BD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70A10ED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4</w:t>
            </w:r>
            <w:r>
              <w:rPr>
                <w:rFonts w:hint="eastAsia" w:ascii="仿宋_GB2312" w:hAnsi="仿宋_GB2312" w:eastAsia="仿宋_GB2312" w:cs="仿宋_GB2312"/>
                <w:bCs/>
                <w:szCs w:val="21"/>
              </w:rPr>
              <w:t>章</w:t>
            </w:r>
          </w:p>
        </w:tc>
        <w:tc>
          <w:tcPr>
            <w:tcW w:w="4184" w:type="dxa"/>
            <w:vAlign w:val="center"/>
          </w:tcPr>
          <w:p w14:paraId="596AA05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工程监理合同</w:t>
            </w:r>
          </w:p>
        </w:tc>
        <w:tc>
          <w:tcPr>
            <w:tcW w:w="1990" w:type="dxa"/>
          </w:tcPr>
          <w:p w14:paraId="4801FAC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3909F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4266F46">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5</w:t>
            </w:r>
            <w:r>
              <w:rPr>
                <w:rFonts w:hint="eastAsia" w:ascii="仿宋_GB2312" w:hAnsi="仿宋_GB2312" w:eastAsia="仿宋_GB2312" w:cs="仿宋_GB2312"/>
                <w:bCs/>
                <w:szCs w:val="21"/>
              </w:rPr>
              <w:t>章</w:t>
            </w:r>
          </w:p>
        </w:tc>
        <w:tc>
          <w:tcPr>
            <w:tcW w:w="4184" w:type="dxa"/>
            <w:vAlign w:val="center"/>
          </w:tcPr>
          <w:p w14:paraId="279132E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工程勘察设计合同</w:t>
            </w:r>
          </w:p>
        </w:tc>
        <w:tc>
          <w:tcPr>
            <w:tcW w:w="1990" w:type="dxa"/>
          </w:tcPr>
          <w:p w14:paraId="67334A0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46F96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3A704F4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6</w:t>
            </w:r>
            <w:r>
              <w:rPr>
                <w:rFonts w:hint="eastAsia" w:ascii="仿宋_GB2312" w:hAnsi="仿宋_GB2312" w:eastAsia="仿宋_GB2312" w:cs="仿宋_GB2312"/>
                <w:bCs/>
                <w:szCs w:val="21"/>
              </w:rPr>
              <w:t>章</w:t>
            </w:r>
          </w:p>
        </w:tc>
        <w:tc>
          <w:tcPr>
            <w:tcW w:w="4184" w:type="dxa"/>
            <w:vAlign w:val="center"/>
          </w:tcPr>
          <w:p w14:paraId="210370D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工程施工合同</w:t>
            </w:r>
          </w:p>
        </w:tc>
        <w:tc>
          <w:tcPr>
            <w:tcW w:w="1990" w:type="dxa"/>
          </w:tcPr>
          <w:p w14:paraId="6DBEC7E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111C2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63C88F9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7</w:t>
            </w:r>
            <w:r>
              <w:rPr>
                <w:rFonts w:hint="eastAsia" w:ascii="仿宋_GB2312" w:hAnsi="仿宋_GB2312" w:eastAsia="仿宋_GB2312" w:cs="仿宋_GB2312"/>
                <w:bCs/>
                <w:szCs w:val="21"/>
              </w:rPr>
              <w:t>章</w:t>
            </w:r>
          </w:p>
        </w:tc>
        <w:tc>
          <w:tcPr>
            <w:tcW w:w="4184" w:type="dxa"/>
            <w:vAlign w:val="center"/>
          </w:tcPr>
          <w:p w14:paraId="71219CD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工程总承包合同</w:t>
            </w:r>
          </w:p>
        </w:tc>
        <w:tc>
          <w:tcPr>
            <w:tcW w:w="1990" w:type="dxa"/>
          </w:tcPr>
          <w:p w14:paraId="6E1AD9C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19C74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18ADEC4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8</w:t>
            </w:r>
            <w:r>
              <w:rPr>
                <w:rFonts w:hint="eastAsia" w:ascii="仿宋_GB2312" w:hAnsi="仿宋_GB2312" w:eastAsia="仿宋_GB2312" w:cs="仿宋_GB2312"/>
                <w:bCs/>
                <w:szCs w:val="21"/>
              </w:rPr>
              <w:t>章</w:t>
            </w:r>
          </w:p>
        </w:tc>
        <w:tc>
          <w:tcPr>
            <w:tcW w:w="4184" w:type="dxa"/>
            <w:vAlign w:val="center"/>
          </w:tcPr>
          <w:p w14:paraId="090EB15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工程全过程咨询合同</w:t>
            </w:r>
          </w:p>
        </w:tc>
        <w:tc>
          <w:tcPr>
            <w:tcW w:w="1990" w:type="dxa"/>
          </w:tcPr>
          <w:p w14:paraId="4F8EBAC1">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w:t>
            </w:r>
          </w:p>
        </w:tc>
      </w:tr>
      <w:tr w14:paraId="282BE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1897F65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9</w:t>
            </w:r>
            <w:r>
              <w:rPr>
                <w:rFonts w:hint="eastAsia" w:ascii="仿宋_GB2312" w:hAnsi="仿宋_GB2312" w:eastAsia="仿宋_GB2312" w:cs="仿宋_GB2312"/>
                <w:bCs/>
                <w:szCs w:val="21"/>
              </w:rPr>
              <w:t>章</w:t>
            </w:r>
          </w:p>
        </w:tc>
        <w:tc>
          <w:tcPr>
            <w:tcW w:w="4184" w:type="dxa"/>
            <w:vAlign w:val="center"/>
          </w:tcPr>
          <w:p w14:paraId="5CD90EC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工程物资采购合同</w:t>
            </w:r>
          </w:p>
        </w:tc>
        <w:tc>
          <w:tcPr>
            <w:tcW w:w="1990" w:type="dxa"/>
          </w:tcPr>
          <w:p w14:paraId="6395BFA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w:t>
            </w:r>
          </w:p>
        </w:tc>
      </w:tr>
      <w:tr w14:paraId="53407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3613E2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10</w:t>
            </w:r>
            <w:r>
              <w:rPr>
                <w:rFonts w:hint="eastAsia" w:ascii="仿宋_GB2312" w:hAnsi="仿宋_GB2312" w:eastAsia="仿宋_GB2312" w:cs="仿宋_GB2312"/>
                <w:bCs/>
                <w:szCs w:val="21"/>
              </w:rPr>
              <w:t>章</w:t>
            </w:r>
          </w:p>
        </w:tc>
        <w:tc>
          <w:tcPr>
            <w:tcW w:w="4184" w:type="dxa"/>
            <w:vAlign w:val="center"/>
          </w:tcPr>
          <w:p w14:paraId="60314FA2">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FIDIC土木工程施工合同条件</w:t>
            </w:r>
          </w:p>
        </w:tc>
        <w:tc>
          <w:tcPr>
            <w:tcW w:w="1990" w:type="dxa"/>
          </w:tcPr>
          <w:p w14:paraId="3E333F6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w:t>
            </w:r>
          </w:p>
        </w:tc>
      </w:tr>
      <w:tr w14:paraId="435E9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B2F58A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11</w:t>
            </w:r>
            <w:r>
              <w:rPr>
                <w:rFonts w:hint="eastAsia" w:ascii="仿宋_GB2312" w:hAnsi="仿宋_GB2312" w:eastAsia="仿宋_GB2312" w:cs="仿宋_GB2312"/>
                <w:bCs/>
                <w:szCs w:val="21"/>
              </w:rPr>
              <w:t>章</w:t>
            </w:r>
          </w:p>
        </w:tc>
        <w:tc>
          <w:tcPr>
            <w:tcW w:w="4184" w:type="dxa"/>
            <w:vAlign w:val="center"/>
          </w:tcPr>
          <w:p w14:paraId="112EF53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工程合同的签约、履约和争议处理</w:t>
            </w:r>
          </w:p>
        </w:tc>
        <w:tc>
          <w:tcPr>
            <w:tcW w:w="1990" w:type="dxa"/>
          </w:tcPr>
          <w:p w14:paraId="22CF153D">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w:t>
            </w:r>
          </w:p>
        </w:tc>
      </w:tr>
      <w:tr w14:paraId="27C80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2" w:type="dxa"/>
          </w:tcPr>
          <w:p w14:paraId="04DB35A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第</w:t>
            </w:r>
            <w:r>
              <w:rPr>
                <w:rFonts w:hint="eastAsia" w:ascii="仿宋_GB2312" w:hAnsi="仿宋_GB2312" w:eastAsia="仿宋_GB2312" w:cs="仿宋_GB2312"/>
                <w:bCs/>
                <w:szCs w:val="21"/>
                <w:lang w:val="en-US" w:eastAsia="zh-CN"/>
              </w:rPr>
              <w:t>12</w:t>
            </w:r>
            <w:r>
              <w:rPr>
                <w:rFonts w:hint="eastAsia" w:ascii="仿宋_GB2312" w:hAnsi="仿宋_GB2312" w:eastAsia="仿宋_GB2312" w:cs="仿宋_GB2312"/>
                <w:bCs/>
                <w:szCs w:val="21"/>
              </w:rPr>
              <w:t>章</w:t>
            </w:r>
          </w:p>
        </w:tc>
        <w:tc>
          <w:tcPr>
            <w:tcW w:w="4184" w:type="dxa"/>
            <w:vAlign w:val="center"/>
          </w:tcPr>
          <w:p w14:paraId="3ABBBE9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工程索赔管理</w:t>
            </w:r>
          </w:p>
        </w:tc>
        <w:tc>
          <w:tcPr>
            <w:tcW w:w="1990" w:type="dxa"/>
          </w:tcPr>
          <w:p w14:paraId="59D03CBA">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6</w:t>
            </w:r>
          </w:p>
        </w:tc>
      </w:tr>
    </w:tbl>
    <w:p w14:paraId="45423C3F">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六、对考核内容的说明</w:t>
      </w:r>
    </w:p>
    <w:p w14:paraId="5B1B62F3">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_GB2312" w:hAnsi="仿宋_GB2312" w:eastAsia="仿宋_GB2312" w:cs="仿宋_GB2312"/>
          <w:bCs/>
          <w:szCs w:val="21"/>
          <w:lang w:eastAsia="zh-CN"/>
        </w:rPr>
        <w:t>三</w:t>
      </w:r>
      <w:r>
        <w:rPr>
          <w:rFonts w:hint="eastAsia" w:ascii="仿宋_GB2312" w:hAnsi="仿宋_GB2312" w:eastAsia="仿宋_GB2312" w:cs="仿宋_GB2312"/>
          <w:bCs/>
          <w:szCs w:val="21"/>
        </w:rPr>
        <w:t>个认知层次确定其考核要求。</w:t>
      </w:r>
    </w:p>
    <w:p w14:paraId="58E10EDE">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7448B85">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七、关于考试命题的若干规定</w:t>
      </w:r>
    </w:p>
    <w:p w14:paraId="28742F80">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1.本课程考试采用闭卷笔试</w:t>
      </w:r>
      <w:r>
        <w:rPr>
          <w:rFonts w:hint="eastAsia" w:ascii="仿宋_GB2312" w:hAnsi="仿宋_GB2312" w:eastAsia="仿宋_GB2312" w:cs="仿宋_GB2312"/>
          <w:bCs/>
          <w:szCs w:val="21"/>
          <w:lang w:eastAsia="zh-CN"/>
        </w:rPr>
        <w:t>形式</w:t>
      </w:r>
      <w:r>
        <w:rPr>
          <w:rFonts w:hint="eastAsia" w:ascii="仿宋_GB2312" w:hAnsi="仿宋_GB2312" w:eastAsia="仿宋_GB2312" w:cs="仿宋_GB2312"/>
          <w:bCs/>
          <w:szCs w:val="21"/>
        </w:rPr>
        <w:t>，考试时间</w:t>
      </w:r>
      <w:r>
        <w:rPr>
          <w:rFonts w:hint="eastAsia" w:ascii="仿宋_GB2312" w:hAnsi="仿宋_GB2312" w:eastAsia="仿宋_GB2312" w:cs="仿宋_GB2312"/>
          <w:bCs/>
          <w:szCs w:val="21"/>
          <w:lang w:eastAsia="zh-CN"/>
        </w:rPr>
        <w:t>为</w:t>
      </w:r>
      <w:r>
        <w:rPr>
          <w:rFonts w:hint="eastAsia" w:ascii="仿宋_GB2312" w:hAnsi="仿宋_GB2312" w:eastAsia="仿宋_GB2312" w:cs="仿宋_GB2312"/>
          <w:bCs/>
          <w:szCs w:val="21"/>
        </w:rPr>
        <w:t>150分钟</w:t>
      </w:r>
      <w:r>
        <w:rPr>
          <w:rFonts w:hint="eastAsia" w:ascii="仿宋_GB2312" w:hAnsi="仿宋_GB2312" w:eastAsia="仿宋_GB2312" w:cs="仿宋_GB2312"/>
          <w:bCs/>
          <w:szCs w:val="21"/>
          <w:lang w:eastAsia="zh-CN"/>
        </w:rPr>
        <w:t>；满分</w:t>
      </w:r>
      <w:r>
        <w:rPr>
          <w:rFonts w:hint="eastAsia" w:ascii="仿宋_GB2312" w:hAnsi="仿宋_GB2312" w:eastAsia="仿宋_GB2312" w:cs="仿宋_GB2312"/>
          <w:bCs/>
          <w:szCs w:val="21"/>
          <w:lang w:val="en-US" w:eastAsia="zh-CN"/>
        </w:rPr>
        <w:t>100分，60分及格</w:t>
      </w:r>
      <w:r>
        <w:rPr>
          <w:rFonts w:hint="eastAsia" w:ascii="仿宋_GB2312" w:hAnsi="仿宋_GB2312" w:eastAsia="仿宋_GB2312" w:cs="仿宋_GB2312"/>
          <w:bCs/>
          <w:szCs w:val="21"/>
        </w:rPr>
        <w:t>。</w:t>
      </w:r>
    </w:p>
    <w:p w14:paraId="48AE9909">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441B8EBC">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0D4BB7F4">
      <w:pPr>
        <w:ind w:firstLine="420" w:firstLineChars="200"/>
        <w:jc w:val="left"/>
        <w:rPr>
          <w:rFonts w:hint="eastAsia" w:ascii="仿宋_GB2312" w:hAnsi="仿宋_GB2312" w:eastAsia="仿宋_GB2312" w:cs="仿宋_GB2312"/>
          <w:bCs/>
          <w:szCs w:val="21"/>
        </w:rPr>
      </w:pPr>
      <w:r>
        <w:rPr>
          <w:rFonts w:hint="eastAsia" w:ascii="仿宋_GB2312" w:hAnsi="仿宋_GB2312" w:eastAsia="仿宋_GB2312" w:cs="仿宋_GB2312"/>
          <w:bCs/>
          <w:szCs w:val="21"/>
        </w:rPr>
        <w:t>4.本课程在试卷中对不同能力层次要求的分数比例大致为：识记占30%，领会占30%，应用占40%。</w:t>
      </w:r>
    </w:p>
    <w:p w14:paraId="35F2FFC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5C237093">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0A800A4C">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14:paraId="200B6EA6">
      <w:pPr>
        <w:spacing w:line="390" w:lineRule="exact"/>
        <w:rPr>
          <w:rFonts w:hint="eastAsia" w:ascii="仿宋_GB2312" w:hAnsi="仿宋_GB2312" w:eastAsia="仿宋_GB2312" w:cs="仿宋_GB2312"/>
          <w:sz w:val="21"/>
          <w:szCs w:val="21"/>
        </w:rPr>
      </w:pPr>
    </w:p>
    <w:p w14:paraId="0A5475F1">
      <w:pPr>
        <w:snapToGrid w:val="0"/>
        <w:ind w:firstLine="422" w:firstLineChars="200"/>
        <w:jc w:val="center"/>
        <w:rPr>
          <w:rFonts w:ascii="仿宋_GB2312" w:hAnsi="仿宋_GB2312" w:eastAsia="仿宋_GB2312" w:cs="仿宋_GB2312"/>
          <w:szCs w:val="21"/>
        </w:rPr>
      </w:pPr>
      <w:r>
        <w:rPr>
          <w:rFonts w:hint="eastAsia" w:ascii="仿宋_GB2312" w:hAnsi="仿宋_GB2312" w:eastAsia="仿宋_GB2312" w:cs="仿宋_GB2312"/>
          <w:b/>
          <w:bCs/>
          <w:szCs w:val="21"/>
        </w:rPr>
        <w:t>附录 题型举例</w:t>
      </w:r>
    </w:p>
    <w:p w14:paraId="6F7C4731">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b w:val="0"/>
          <w:bCs w:val="0"/>
          <w:sz w:val="21"/>
          <w:szCs w:val="21"/>
        </w:rPr>
        <w:t>一、单项选择题</w:t>
      </w:r>
    </w:p>
    <w:p w14:paraId="31C9AF71">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1.关于招标文件的说法，正确的是 ( )</w:t>
      </w:r>
    </w:p>
    <w:p w14:paraId="4D582634">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A.招标人可以在招标文件中设定最高投标限价和最低投标限价</w:t>
      </w:r>
    </w:p>
    <w:p w14:paraId="2FB4C5B3">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B.潜在投标人对招标文件有异议的，应当在投标截止时间 15 日前提出</w:t>
      </w:r>
    </w:p>
    <w:p w14:paraId="1519F8BD">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C.招标人应当在招标文件中载明投标有效期，投标有效期从提交投标文件的截止之日起算</w:t>
      </w:r>
    </w:p>
    <w:p w14:paraId="0E31BED7">
      <w:pPr>
        <w:spacing w:line="390" w:lineRule="exact"/>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D.招标人对已经发出的招标文件进行必要的澄清的，应当在投标截止时间至少 10 日之前，通知所有获取招标文件的潜在投标人</w:t>
      </w:r>
    </w:p>
    <w:p w14:paraId="7D55A288">
      <w:pPr>
        <w:spacing w:line="390" w:lineRule="exact"/>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二、名词解释题</w:t>
      </w:r>
    </w:p>
    <w:p w14:paraId="22ED259F">
      <w:pPr>
        <w:spacing w:line="390" w:lineRule="exact"/>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1.总价合同</w:t>
      </w:r>
    </w:p>
    <w:p w14:paraId="7E6000DB">
      <w:pPr>
        <w:spacing w:line="390" w:lineRule="exact"/>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三、简答题</w:t>
      </w:r>
    </w:p>
    <w:p w14:paraId="2A3A1200">
      <w:pPr>
        <w:spacing w:line="390" w:lineRule="exact"/>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1.请简答公开招标的程序。</w:t>
      </w:r>
    </w:p>
    <w:p w14:paraId="17329EC4">
      <w:pPr>
        <w:spacing w:line="390" w:lineRule="exact"/>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四、论述题</w:t>
      </w:r>
    </w:p>
    <w:p w14:paraId="4D227A88">
      <w:pPr>
        <w:spacing w:line="390" w:lineRule="exact"/>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1.论述不可抗力事件的处理办法。</w:t>
      </w:r>
    </w:p>
    <w:p w14:paraId="602C7460">
      <w:pPr>
        <w:spacing w:line="390" w:lineRule="exact"/>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五、案例分析题</w:t>
      </w:r>
    </w:p>
    <w:p w14:paraId="739B144F">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 某省属高校投资建设一栋建筑面积为30000m的普通教学楼，拟采用工程量清单以公开招标方式进行施工招标，业主委托具有相应招标代理和造价咨询资质的某咨询企业编制招标文件和最高投标限价(该项目的最高投标限价为 5000 万元)。</w:t>
      </w:r>
    </w:p>
    <w:p w14:paraId="224963B3">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咨询企业编制招标文件和最高投标限价过程中，发生如下事件</w:t>
      </w:r>
    </w:p>
    <w:p w14:paraId="5823F2BD">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事件1：为了响应业主对潜在投标人择优选择的高要求，咨询企业的项目经理在招标文件中设置了以下几项内容。</w:t>
      </w:r>
    </w:p>
    <w:p w14:paraId="15BE2240">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(1)投标人资格条件之一为:投标人近5年必须承担过高校教学楼工程；</w:t>
      </w:r>
    </w:p>
    <w:p w14:paraId="5FBDC2E2">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(2)投标人近5年获得过鲁班奖、本省省级质量奖等奖项为加分条件；</w:t>
      </w:r>
    </w:p>
    <w:p w14:paraId="1149A575">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(3)项目的投标保证金为75万元。且投标保证金必须从投标企业的基本账户转出；</w:t>
      </w:r>
    </w:p>
    <w:p w14:paraId="694192D1">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(4)中标人的履约保证金为最高投标限价的10%。</w:t>
      </w:r>
    </w:p>
    <w:p w14:paraId="095EF11D">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事件2：项目经理认为招标文件中的合同条款是基本的粗略条款，只需将政府有关管理部门出台的施工合同示范文本添加项目基本信息后附在招标文件中即可。</w:t>
      </w:r>
    </w:p>
    <w:p w14:paraId="788EC1D2">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事件3：在招标文件编制人员研究项目的评标办法时，项目经理认为所在咨询企业以往代理的招标项目更常采用综合评估法。遂要求编制人员采用综合评估法。</w:t>
      </w:r>
    </w:p>
    <w:p w14:paraId="77121D2D">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事件4：该咨询企业技术负责人在审核项目成果文件时发现项目工程量清单中存在漏项要求做出修改。项目经理解释认为第二天需要向委托人提交成果文件且合同条款中已有关于漏项的处理约定，故不做修改。</w:t>
      </w:r>
    </w:p>
    <w:p w14:paraId="023E93AD">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 5：该咨询企业的负责人认为最高投标限价不需要保密。因此，又接受了某拟投标人的委托，为其提供该项目的投标报价咨询。</w:t>
      </w:r>
    </w:p>
    <w:p w14:paraId="69BFAED2">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事件6：为控制投标报价的价格水平，咨询企业和业主商定，以代表省内先进水平的A施工企业的企业定额作为依据，编制本项目的最高投标限价.</w:t>
      </w:r>
    </w:p>
    <w:p w14:paraId="2CE6803F">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问题 :</w:t>
      </w:r>
    </w:p>
    <w:p w14:paraId="7BE7037B">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1.针对事件1:逐一指出咨询企业项目经理为响应业主要求提出的 (1)~ (4)项内容是否妥当，并说明理由。</w:t>
      </w:r>
    </w:p>
    <w:p w14:paraId="15B0B02E">
      <w:pPr>
        <w:spacing w:line="390" w:lineRule="exact"/>
        <w:ind w:left="44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2.针对事件 2~6，分别指出相关人员的行为或观点是否正确或妥当，并说明理由。</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FB0C2D"/>
    <w:rsid w:val="00081ED5"/>
    <w:rsid w:val="00117170"/>
    <w:rsid w:val="00126FA9"/>
    <w:rsid w:val="001E1E4E"/>
    <w:rsid w:val="00255710"/>
    <w:rsid w:val="002A7E55"/>
    <w:rsid w:val="002B0830"/>
    <w:rsid w:val="002C15AA"/>
    <w:rsid w:val="002D0DC2"/>
    <w:rsid w:val="002D7E38"/>
    <w:rsid w:val="002F4490"/>
    <w:rsid w:val="00305A4E"/>
    <w:rsid w:val="003115E1"/>
    <w:rsid w:val="0032254F"/>
    <w:rsid w:val="0033583C"/>
    <w:rsid w:val="00351A70"/>
    <w:rsid w:val="003E74D0"/>
    <w:rsid w:val="003F2C89"/>
    <w:rsid w:val="00447A5E"/>
    <w:rsid w:val="00475451"/>
    <w:rsid w:val="004A5E4E"/>
    <w:rsid w:val="004B1C2F"/>
    <w:rsid w:val="004C0A93"/>
    <w:rsid w:val="004E27AC"/>
    <w:rsid w:val="00507717"/>
    <w:rsid w:val="00587A8E"/>
    <w:rsid w:val="00592CB1"/>
    <w:rsid w:val="006314B0"/>
    <w:rsid w:val="0065183E"/>
    <w:rsid w:val="00680F54"/>
    <w:rsid w:val="006B5FE9"/>
    <w:rsid w:val="0071345C"/>
    <w:rsid w:val="00717AA3"/>
    <w:rsid w:val="00793934"/>
    <w:rsid w:val="007A63DA"/>
    <w:rsid w:val="007B214B"/>
    <w:rsid w:val="007D4FC3"/>
    <w:rsid w:val="007D511D"/>
    <w:rsid w:val="0082231C"/>
    <w:rsid w:val="0088518A"/>
    <w:rsid w:val="008A45CE"/>
    <w:rsid w:val="008A7953"/>
    <w:rsid w:val="008E526F"/>
    <w:rsid w:val="009B1CC2"/>
    <w:rsid w:val="009E02F1"/>
    <w:rsid w:val="009F5C83"/>
    <w:rsid w:val="00A253B1"/>
    <w:rsid w:val="00A45180"/>
    <w:rsid w:val="00A6480E"/>
    <w:rsid w:val="00A949D5"/>
    <w:rsid w:val="00A977C8"/>
    <w:rsid w:val="00AB4F63"/>
    <w:rsid w:val="00AC3684"/>
    <w:rsid w:val="00AE4715"/>
    <w:rsid w:val="00AE5ACF"/>
    <w:rsid w:val="00AF63CB"/>
    <w:rsid w:val="00B014CB"/>
    <w:rsid w:val="00B05459"/>
    <w:rsid w:val="00B25C0C"/>
    <w:rsid w:val="00B57CE3"/>
    <w:rsid w:val="00B63D49"/>
    <w:rsid w:val="00BE6AC4"/>
    <w:rsid w:val="00C13582"/>
    <w:rsid w:val="00C37A34"/>
    <w:rsid w:val="00C56FC7"/>
    <w:rsid w:val="00C70101"/>
    <w:rsid w:val="00D77BF0"/>
    <w:rsid w:val="00DD1440"/>
    <w:rsid w:val="00E91BD0"/>
    <w:rsid w:val="00EA48B1"/>
    <w:rsid w:val="00F145A6"/>
    <w:rsid w:val="00F45F87"/>
    <w:rsid w:val="00FB0C2D"/>
    <w:rsid w:val="00FE60F9"/>
    <w:rsid w:val="00FF0DF5"/>
    <w:rsid w:val="016025FC"/>
    <w:rsid w:val="019D2150"/>
    <w:rsid w:val="02691984"/>
    <w:rsid w:val="03577DA5"/>
    <w:rsid w:val="03E56DE9"/>
    <w:rsid w:val="03F86B1C"/>
    <w:rsid w:val="058A5ADD"/>
    <w:rsid w:val="06712BB6"/>
    <w:rsid w:val="0884385E"/>
    <w:rsid w:val="097E3F67"/>
    <w:rsid w:val="0B204BAA"/>
    <w:rsid w:val="0CAD4E82"/>
    <w:rsid w:val="0E5E6115"/>
    <w:rsid w:val="0E7C5370"/>
    <w:rsid w:val="0F331686"/>
    <w:rsid w:val="0F957915"/>
    <w:rsid w:val="0FCD5301"/>
    <w:rsid w:val="11102C7B"/>
    <w:rsid w:val="1170719A"/>
    <w:rsid w:val="11916802"/>
    <w:rsid w:val="120128FF"/>
    <w:rsid w:val="13632E3B"/>
    <w:rsid w:val="14F83E5A"/>
    <w:rsid w:val="15834E42"/>
    <w:rsid w:val="15D10EB6"/>
    <w:rsid w:val="1695469E"/>
    <w:rsid w:val="17566525"/>
    <w:rsid w:val="17D13AF8"/>
    <w:rsid w:val="19876DE5"/>
    <w:rsid w:val="1B2E6E70"/>
    <w:rsid w:val="1D3477C3"/>
    <w:rsid w:val="1D7E5E8C"/>
    <w:rsid w:val="1DF27B5F"/>
    <w:rsid w:val="216E7FC6"/>
    <w:rsid w:val="23192B4D"/>
    <w:rsid w:val="2419690F"/>
    <w:rsid w:val="26B40B71"/>
    <w:rsid w:val="275A1718"/>
    <w:rsid w:val="290C6955"/>
    <w:rsid w:val="29D0594C"/>
    <w:rsid w:val="2B522706"/>
    <w:rsid w:val="2B6F5509"/>
    <w:rsid w:val="2DFB52D7"/>
    <w:rsid w:val="2F827A5E"/>
    <w:rsid w:val="31232B7B"/>
    <w:rsid w:val="312D4601"/>
    <w:rsid w:val="3159738D"/>
    <w:rsid w:val="35156C7E"/>
    <w:rsid w:val="354A647F"/>
    <w:rsid w:val="354E04AA"/>
    <w:rsid w:val="35555B77"/>
    <w:rsid w:val="38DE6749"/>
    <w:rsid w:val="39400042"/>
    <w:rsid w:val="3EEB0A50"/>
    <w:rsid w:val="410D73A4"/>
    <w:rsid w:val="413466DE"/>
    <w:rsid w:val="41C9151C"/>
    <w:rsid w:val="43B53622"/>
    <w:rsid w:val="4473751E"/>
    <w:rsid w:val="45CE4D82"/>
    <w:rsid w:val="46503FBA"/>
    <w:rsid w:val="48A4257F"/>
    <w:rsid w:val="49261002"/>
    <w:rsid w:val="49311755"/>
    <w:rsid w:val="4AC62A9D"/>
    <w:rsid w:val="4BBC17AA"/>
    <w:rsid w:val="4C910E89"/>
    <w:rsid w:val="4DB04E83"/>
    <w:rsid w:val="4E772300"/>
    <w:rsid w:val="4F9A0054"/>
    <w:rsid w:val="508605D9"/>
    <w:rsid w:val="52B23907"/>
    <w:rsid w:val="52CD24EF"/>
    <w:rsid w:val="52F85C23"/>
    <w:rsid w:val="54613836"/>
    <w:rsid w:val="550A5C7C"/>
    <w:rsid w:val="56DB78D0"/>
    <w:rsid w:val="579B14B0"/>
    <w:rsid w:val="581A550C"/>
    <w:rsid w:val="591F781C"/>
    <w:rsid w:val="5A895E4E"/>
    <w:rsid w:val="5AEB3E5A"/>
    <w:rsid w:val="5B6A1223"/>
    <w:rsid w:val="5D027239"/>
    <w:rsid w:val="5F9C5723"/>
    <w:rsid w:val="619D21E2"/>
    <w:rsid w:val="61B04E50"/>
    <w:rsid w:val="61D513C0"/>
    <w:rsid w:val="62AE1C60"/>
    <w:rsid w:val="69807E63"/>
    <w:rsid w:val="6D68133A"/>
    <w:rsid w:val="6E5A6ED5"/>
    <w:rsid w:val="70374DA7"/>
    <w:rsid w:val="7169663A"/>
    <w:rsid w:val="75355CC4"/>
    <w:rsid w:val="7569589C"/>
    <w:rsid w:val="76200A04"/>
    <w:rsid w:val="774F3472"/>
    <w:rsid w:val="77FA5285"/>
    <w:rsid w:val="7A0E5017"/>
    <w:rsid w:val="7BE97AEA"/>
    <w:rsid w:val="7D257E1F"/>
    <w:rsid w:val="7E374B3D"/>
    <w:rsid w:val="7E417769"/>
    <w:rsid w:val="7EEF3669"/>
    <w:rsid w:val="7F78540D"/>
    <w:rsid w:val="7FBD045A"/>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paragraph" w:styleId="7">
    <w:name w:val="annotation subject"/>
    <w:basedOn w:val="2"/>
    <w:next w:val="2"/>
    <w:link w:val="15"/>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页眉 字符"/>
    <w:basedOn w:val="10"/>
    <w:link w:val="5"/>
    <w:qFormat/>
    <w:uiPriority w:val="0"/>
    <w:rPr>
      <w:rFonts w:ascii="Times New Roman" w:hAnsi="Times New Roman" w:eastAsia="宋体" w:cs="Times New Roman"/>
      <w:kern w:val="2"/>
      <w:sz w:val="18"/>
      <w:szCs w:val="18"/>
    </w:rPr>
  </w:style>
  <w:style w:type="character" w:customStyle="1" w:styleId="13">
    <w:name w:val="页脚 字符"/>
    <w:basedOn w:val="10"/>
    <w:link w:val="4"/>
    <w:qFormat/>
    <w:uiPriority w:val="0"/>
    <w:rPr>
      <w:rFonts w:ascii="Times New Roman" w:hAnsi="Times New Roman" w:eastAsia="宋体" w:cs="Times New Roman"/>
      <w:kern w:val="2"/>
      <w:sz w:val="18"/>
      <w:szCs w:val="18"/>
    </w:rPr>
  </w:style>
  <w:style w:type="character" w:customStyle="1" w:styleId="14">
    <w:name w:val="批注文字 字符"/>
    <w:basedOn w:val="10"/>
    <w:link w:val="2"/>
    <w:qFormat/>
    <w:uiPriority w:val="0"/>
    <w:rPr>
      <w:rFonts w:ascii="Times New Roman" w:hAnsi="Times New Roman" w:eastAsia="宋体" w:cs="Times New Roman"/>
      <w:kern w:val="2"/>
      <w:sz w:val="21"/>
      <w:szCs w:val="24"/>
    </w:rPr>
  </w:style>
  <w:style w:type="character" w:customStyle="1" w:styleId="15">
    <w:name w:val="批注主题 字符"/>
    <w:basedOn w:val="14"/>
    <w:link w:val="7"/>
    <w:qFormat/>
    <w:uiPriority w:val="0"/>
    <w:rPr>
      <w:rFonts w:ascii="Times New Roman" w:hAnsi="Times New Roman" w:eastAsia="宋体" w:cs="Times New Roman"/>
      <w:b/>
      <w:bCs/>
      <w:kern w:val="2"/>
      <w:sz w:val="21"/>
      <w:szCs w:val="24"/>
    </w:rPr>
  </w:style>
  <w:style w:type="paragraph" w:styleId="16">
    <w:name w:val="List Paragraph"/>
    <w:basedOn w:val="1"/>
    <w:qFormat/>
    <w:uiPriority w:val="99"/>
    <w:pPr>
      <w:ind w:firstLine="420" w:firstLineChars="200"/>
    </w:p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9319</Words>
  <Characters>9581</Characters>
  <Lines>73</Lines>
  <Paragraphs>20</Paragraphs>
  <TotalTime>8</TotalTime>
  <ScaleCrop>false</ScaleCrop>
  <LinksUpToDate>false</LinksUpToDate>
  <CharactersWithSpaces>9687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2024-07-03T14:21:00Z</dcterms:created>
  <dc:creator>Administrator</dc:creator>
  <cp:lastModifiedBy>梁磊</cp:lastModifiedBy>
  <dcterms:modified xsi:type="dcterms:W3CDTF">2025-02-28T07:22:15Z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C8933B3FDB634E5EAB1D93FD9F7089DD_13</vt:lpwstr>
  </property>
  <property fmtid="{D5CDD505-2E9C-101B-9397-08002B2CF9AE}" pid="4" name="KSOTemplateDocerSaveRecord">
    <vt:lpwstr>eyJoZGlkIjoiNDYyYWQ0ZjY5YjQ1MjAzMDFhY2UyN2NlZDYyY2Y4ZDkiLCJ1c2VySWQiOiI0MjYyNjAifQ==</vt:lpwstr>
  </property>
</Properties>
</file>