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F248C">
      <w:pPr>
        <w:snapToGrid w:val="0"/>
        <w:jc w:val="center"/>
        <w:rPr>
          <w:rFonts w:ascii="仿宋" w:hAnsi="仿宋" w:eastAsia="仿宋" w:cs="仿宋"/>
          <w:b/>
          <w:bCs/>
          <w:color w:val="auto"/>
          <w:szCs w:val="21"/>
        </w:rPr>
      </w:pPr>
      <w:bookmarkStart w:id="0" w:name="_Hlk136509296"/>
      <w:bookmarkStart w:id="8" w:name="_GoBack"/>
      <w:r>
        <w:rPr>
          <w:rFonts w:hint="eastAsia" w:ascii="仿宋" w:hAnsi="仿宋" w:eastAsia="仿宋" w:cs="仿宋"/>
          <w:b/>
          <w:bCs/>
          <w:color w:val="auto"/>
          <w:szCs w:val="21"/>
        </w:rPr>
        <w:t>广东省高等教育自学考试《高级商务英语》课程考试大纲</w:t>
      </w:r>
    </w:p>
    <w:p w14:paraId="20B9E51B">
      <w:pPr>
        <w:snapToGrid w:val="0"/>
        <w:jc w:val="center"/>
        <w:rPr>
          <w:rFonts w:ascii="仿宋" w:hAnsi="仿宋" w:eastAsia="仿宋" w:cs="仿宋"/>
          <w:b/>
          <w:bCs/>
          <w:color w:val="auto"/>
          <w:szCs w:val="21"/>
        </w:rPr>
      </w:pPr>
      <w:r>
        <w:rPr>
          <w:rFonts w:hint="eastAsia" w:ascii="仿宋" w:hAnsi="仿宋" w:eastAsia="仿宋" w:cs="仿宋"/>
          <w:b/>
          <w:bCs/>
          <w:color w:val="auto"/>
          <w:szCs w:val="21"/>
        </w:rPr>
        <w:t>（课程代码：13605）</w:t>
      </w:r>
    </w:p>
    <w:bookmarkEnd w:id="0"/>
    <w:p w14:paraId="1696F2E9">
      <w:pPr>
        <w:snapToGrid w:val="0"/>
        <w:rPr>
          <w:rFonts w:ascii="仿宋" w:hAnsi="仿宋" w:eastAsia="仿宋" w:cs="仿宋"/>
          <w:color w:val="auto"/>
          <w:szCs w:val="21"/>
        </w:rPr>
      </w:pPr>
    </w:p>
    <w:p w14:paraId="37F18DAA">
      <w:pPr>
        <w:pStyle w:val="6"/>
        <w:snapToGrid w:val="0"/>
        <w:spacing w:before="0" w:beforeAutospacing="0" w:after="0" w:afterAutospacing="0"/>
        <w:jc w:val="center"/>
        <w:rPr>
          <w:rFonts w:ascii="仿宋" w:hAnsi="仿宋" w:eastAsia="仿宋" w:cs="仿宋"/>
          <w:b/>
          <w:color w:val="auto"/>
          <w:sz w:val="21"/>
          <w:szCs w:val="21"/>
        </w:rPr>
      </w:pPr>
      <w:bookmarkStart w:id="1" w:name="_Hlk137717996"/>
      <w:bookmarkStart w:id="2" w:name="_Hlk136510076"/>
      <w:r>
        <w:rPr>
          <w:rFonts w:hint="eastAsia" w:ascii="仿宋" w:hAnsi="仿宋" w:eastAsia="仿宋" w:cs="仿宋"/>
          <w:b/>
          <w:color w:val="auto"/>
          <w:sz w:val="21"/>
          <w:szCs w:val="21"/>
        </w:rPr>
        <w:t>Ⅰ  课程性质与课程目标</w:t>
      </w:r>
    </w:p>
    <w:bookmarkEnd w:id="1"/>
    <w:p w14:paraId="48D4955D">
      <w:pPr>
        <w:pStyle w:val="6"/>
        <w:snapToGrid w:val="0"/>
        <w:spacing w:before="0" w:beforeAutospacing="0" w:after="0" w:afterAutospacing="0"/>
        <w:jc w:val="center"/>
        <w:rPr>
          <w:rFonts w:ascii="仿宋" w:hAnsi="仿宋" w:eastAsia="仿宋" w:cs="仿宋"/>
          <w:color w:val="auto"/>
          <w:sz w:val="21"/>
          <w:szCs w:val="21"/>
        </w:rPr>
      </w:pPr>
    </w:p>
    <w:bookmarkEnd w:id="2"/>
    <w:p w14:paraId="1E72EC20">
      <w:pPr>
        <w:numPr>
          <w:ilvl w:val="12"/>
          <w:numId w:val="0"/>
        </w:numPr>
        <w:snapToGrid w:val="0"/>
        <w:ind w:firstLine="422" w:firstLineChars="200"/>
        <w:rPr>
          <w:rFonts w:ascii="仿宋" w:hAnsi="仿宋" w:eastAsia="仿宋" w:cs="仿宋"/>
          <w:b/>
          <w:bCs/>
          <w:color w:val="auto"/>
          <w:szCs w:val="21"/>
        </w:rPr>
      </w:pPr>
      <w:r>
        <w:rPr>
          <w:rFonts w:hint="eastAsia" w:ascii="仿宋" w:hAnsi="仿宋" w:eastAsia="仿宋" w:cs="仿宋"/>
          <w:b/>
          <w:color w:val="auto"/>
          <w:szCs w:val="21"/>
        </w:rPr>
        <w:t>一、</w:t>
      </w:r>
      <w:r>
        <w:rPr>
          <w:rFonts w:hint="eastAsia" w:ascii="仿宋" w:hAnsi="仿宋" w:eastAsia="仿宋" w:cs="仿宋"/>
          <w:b/>
          <w:bCs/>
          <w:color w:val="auto"/>
          <w:szCs w:val="21"/>
        </w:rPr>
        <w:t>课程性质和特点</w:t>
      </w:r>
    </w:p>
    <w:p w14:paraId="39D94B36">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本课程是一门语言类综合素质课程，旨在帮助学生有效地增长语言知识和应用能力、社会文化知识以及学习能力。本课程通过引导学生阅读分析经济、管理和金融等领域的语篇材料，扩大学生的商务知识面，培养学生的语篇鉴赏能力、逻辑思辨能力和写作能力，同时指导学生将商务知识运用于实践，提高学生分析、解决问题的能力。</w:t>
      </w:r>
    </w:p>
    <w:p w14:paraId="598F14C7">
      <w:pPr>
        <w:numPr>
          <w:ilvl w:val="12"/>
          <w:numId w:val="0"/>
        </w:num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w:t>
      </w:r>
      <w:r>
        <w:rPr>
          <w:rFonts w:hint="eastAsia" w:ascii="仿宋" w:hAnsi="仿宋" w:eastAsia="仿宋" w:cs="仿宋"/>
          <w:b/>
          <w:bCs/>
          <w:color w:val="auto"/>
          <w:szCs w:val="21"/>
        </w:rPr>
        <w:t>课程目标</w:t>
      </w:r>
    </w:p>
    <w:p w14:paraId="611D0EB3">
      <w:pPr>
        <w:snapToGrid w:val="0"/>
        <w:ind w:firstLine="371" w:firstLineChars="177"/>
        <w:rPr>
          <w:rFonts w:ascii="仿宋" w:hAnsi="仿宋" w:eastAsia="仿宋" w:cs="仿宋"/>
          <w:color w:val="auto"/>
          <w:szCs w:val="21"/>
        </w:rPr>
      </w:pPr>
      <w:r>
        <w:rPr>
          <w:rFonts w:hint="eastAsia" w:ascii="仿宋" w:hAnsi="仿宋" w:eastAsia="仿宋" w:cs="仿宋"/>
          <w:color w:val="auto"/>
          <w:szCs w:val="21"/>
        </w:rPr>
        <w:t>通过本课程的学习，学生应达成以下几方面的目标：</w:t>
      </w:r>
    </w:p>
    <w:p w14:paraId="32C9E542">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1、具备听说读写译为基础的英语综合应用能力：</w:t>
      </w:r>
    </w:p>
    <w:p w14:paraId="066CF4F7">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高级商务英语》旨在通过听、说、读、写、讨论、解决问题和角色扮演等教学手段培养学生从事国际商务专业所需的英语听力、口语、阅读理解和写作的基本专业英语技能。通过学习，学生能在未来国际商务常见的场景中熟练地进行口头交流，流利地阅读和书写有关文字材料。</w:t>
      </w:r>
    </w:p>
    <w:p w14:paraId="1CFE4EFF">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2、具备跨文化商务交际能力：</w:t>
      </w:r>
    </w:p>
    <w:p w14:paraId="6329470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使学生具备在跨文化商务场合中进行语言及非语言交际的能力，了解并掌握解决实际跨文化商务问题所应具备的知识及技能（如商务会话、谈判，跨文化商务冲突处理等)；提高跨文化交际意识；掌握课文内容涉及到的经济、法律、商务、管理等领域的词语，拓展知识：</w:t>
      </w:r>
    </w:p>
    <w:p w14:paraId="2D7E5A96">
      <w:pPr>
        <w:snapToGrid w:val="0"/>
        <w:ind w:firstLine="420" w:firstLineChars="200"/>
        <w:rPr>
          <w:rFonts w:hint="eastAsia" w:ascii="仿宋" w:hAnsi="仿宋" w:eastAsia="仿宋" w:cs="仿宋"/>
          <w:color w:val="auto"/>
          <w:szCs w:val="21"/>
        </w:rPr>
      </w:pPr>
      <w:r>
        <w:rPr>
          <w:rFonts w:hint="eastAsia" w:ascii="仿宋" w:hAnsi="仿宋" w:eastAsia="仿宋" w:cs="仿宋"/>
          <w:color w:val="auto"/>
          <w:szCs w:val="21"/>
        </w:rPr>
        <w:t>3、具备对时事的敏感度、批判性思维能力、解析与评论商务现象的能力。</w:t>
      </w:r>
    </w:p>
    <w:p w14:paraId="6365F6D2">
      <w:pPr>
        <w:snapToGrid w:val="0"/>
        <w:ind w:firstLine="555"/>
        <w:rPr>
          <w:rFonts w:ascii="仿宋" w:hAnsi="仿宋" w:eastAsia="仿宋" w:cs="仿宋"/>
          <w:b/>
          <w:color w:val="auto"/>
          <w:szCs w:val="21"/>
        </w:rPr>
      </w:pPr>
      <w:r>
        <w:rPr>
          <w:rFonts w:hint="eastAsia" w:ascii="仿宋" w:hAnsi="仿宋" w:eastAsia="仿宋" w:cs="仿宋"/>
          <w:b/>
          <w:color w:val="auto"/>
          <w:szCs w:val="21"/>
        </w:rPr>
        <w:t>三、与相关课程的联系与区别</w:t>
      </w:r>
    </w:p>
    <w:p w14:paraId="6B17A73E">
      <w:pPr>
        <w:numPr>
          <w:ilvl w:val="12"/>
          <w:numId w:val="0"/>
        </w:numPr>
        <w:snapToGrid w:val="0"/>
        <w:ind w:firstLine="420" w:firstLineChars="200"/>
        <w:rPr>
          <w:rFonts w:hint="eastAsia" w:ascii="仿宋" w:hAnsi="仿宋" w:eastAsia="仿宋" w:cs="仿宋"/>
          <w:color w:val="auto"/>
          <w:szCs w:val="21"/>
        </w:rPr>
      </w:pPr>
      <w:r>
        <w:rPr>
          <w:rFonts w:hint="eastAsia" w:ascii="仿宋" w:hAnsi="仿宋" w:eastAsia="仿宋" w:cs="仿宋"/>
          <w:color w:val="auto"/>
          <w:szCs w:val="21"/>
        </w:rPr>
        <w:t>《高级商务英语》是针对商务英语专业的学生的基础必修课程，与《高级商务英语阅读》和《高级商务英语听说》等课程具有密切的关系。《高级商务英语》是通过围绕商务主题进行听、说、读、写、译的全方位的训练，在掌握生活英语的前提下，输入大量的商务相关知识，提高学生商务环境下英语综合运用能力，重在提升学生的知识面，加深学生对社会、人生的理解，培养学生的批判性思维能力、独立思考能力、分析鉴赏能力，是夯实学生商务环境下语言运用能力的基础课程。《高级商务英语听说》属于实践课程，更侧重提高学生的商务场景下的沟通能力，训练方向主要针对商务情景下的会话、访谈、谈判和演讲等交际过程。《高级商务英语阅读》更侧重积累商务活动流程中涉及到的知识概念、相关术语及表达方式，提升学生的阅读能力和分析获取信息的能力，从而具备商务环境下分析问题、解决问题的能力。</w:t>
      </w:r>
    </w:p>
    <w:p w14:paraId="0577E94B">
      <w:pPr>
        <w:snapToGrid w:val="0"/>
        <w:ind w:firstLine="555"/>
        <w:rPr>
          <w:rFonts w:ascii="仿宋" w:hAnsi="仿宋" w:eastAsia="仿宋" w:cs="仿宋"/>
          <w:b/>
          <w:color w:val="auto"/>
          <w:szCs w:val="21"/>
        </w:rPr>
      </w:pPr>
      <w:r>
        <w:rPr>
          <w:rFonts w:hint="eastAsia" w:ascii="仿宋" w:hAnsi="仿宋" w:eastAsia="仿宋" w:cs="仿宋"/>
          <w:b/>
          <w:color w:val="auto"/>
          <w:szCs w:val="21"/>
        </w:rPr>
        <w:t>四、课程的重点和难点</w:t>
      </w:r>
    </w:p>
    <w:p w14:paraId="643D87C9">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本课程的重点包括听说、听写、读说、读写的双向技能综合操练和提升商务语境下分析、解决问题的实践能力。难点在于在语篇赏析的基础上进行的逻辑思维训练。</w:t>
      </w:r>
    </w:p>
    <w:p w14:paraId="278F03EF">
      <w:pPr>
        <w:snapToGrid w:val="0"/>
        <w:rPr>
          <w:rFonts w:ascii="仿宋" w:hAnsi="仿宋" w:eastAsia="仿宋" w:cs="仿宋"/>
          <w:b/>
          <w:color w:val="auto"/>
          <w:szCs w:val="21"/>
        </w:rPr>
      </w:pPr>
    </w:p>
    <w:p w14:paraId="098FBDDB">
      <w:pPr>
        <w:snapToGrid w:val="0"/>
        <w:rPr>
          <w:rFonts w:hint="eastAsia" w:ascii="仿宋" w:hAnsi="仿宋" w:eastAsia="仿宋" w:cs="仿宋"/>
          <w:b/>
          <w:color w:val="auto"/>
          <w:szCs w:val="21"/>
        </w:rPr>
      </w:pPr>
    </w:p>
    <w:p w14:paraId="3496C077">
      <w:pPr>
        <w:snapToGrid w:val="0"/>
        <w:jc w:val="center"/>
        <w:rPr>
          <w:rFonts w:ascii="仿宋" w:hAnsi="仿宋" w:eastAsia="仿宋" w:cs="仿宋"/>
          <w:b/>
          <w:color w:val="auto"/>
          <w:kern w:val="0"/>
          <w:szCs w:val="21"/>
        </w:rPr>
      </w:pPr>
      <w:bookmarkStart w:id="3" w:name="_Hlk136510128"/>
      <w:bookmarkStart w:id="4" w:name="_Hlk137717198"/>
      <w:r>
        <w:rPr>
          <w:rFonts w:hint="eastAsia" w:ascii="仿宋" w:hAnsi="仿宋" w:eastAsia="仿宋" w:cs="仿宋"/>
          <w:b/>
          <w:color w:val="auto"/>
          <w:kern w:val="0"/>
          <w:szCs w:val="21"/>
        </w:rPr>
        <w:t>Ⅱ  考核目标</w:t>
      </w:r>
      <w:bookmarkEnd w:id="3"/>
    </w:p>
    <w:bookmarkEnd w:id="4"/>
    <w:p w14:paraId="16626A80">
      <w:pPr>
        <w:snapToGrid w:val="0"/>
        <w:jc w:val="center"/>
        <w:rPr>
          <w:rFonts w:ascii="仿宋" w:hAnsi="仿宋" w:eastAsia="仿宋" w:cs="仿宋"/>
          <w:b/>
          <w:color w:val="auto"/>
          <w:szCs w:val="21"/>
          <w:shd w:val="clear" w:color="auto" w:fill="FFFF00"/>
        </w:rPr>
      </w:pPr>
    </w:p>
    <w:p w14:paraId="589C7F19">
      <w:pPr>
        <w:snapToGrid w:val="0"/>
        <w:ind w:firstLine="424" w:firstLineChars="202"/>
        <w:rPr>
          <w:rFonts w:ascii="仿宋" w:hAnsi="仿宋" w:eastAsia="仿宋" w:cs="仿宋"/>
          <w:color w:val="auto"/>
          <w:szCs w:val="21"/>
        </w:rPr>
      </w:pPr>
      <w:r>
        <w:rPr>
          <w:rFonts w:hint="eastAsia" w:ascii="仿宋" w:hAnsi="仿宋" w:eastAsia="仿宋" w:cs="仿宋"/>
          <w:color w:val="auto"/>
          <w:szCs w:val="21"/>
        </w:rPr>
        <w:t>本大纲在考核目标中，按照识记、领会、简单应用和综合应用四个层次规定其应达到的能力层次要求。四个能力层次是递进关系，各能力层次的含义是：</w:t>
      </w:r>
    </w:p>
    <w:p w14:paraId="06C4D0AE">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识记：要求考生能够对各章涉及的相关领域词汇和专业术语识记。</w:t>
      </w:r>
    </w:p>
    <w:p w14:paraId="47865A95">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领会：对各章涉及的商务知识有一定的理解。</w:t>
      </w:r>
    </w:p>
    <w:p w14:paraId="084DE8E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简单应用：能掌握基本的词汇、句法、篇章等英语语言知识；在语篇赏析的基础上能利用口述、会谈、演讲、讨论、写作等方式逻辑思辨</w:t>
      </w:r>
    </w:p>
    <w:p w14:paraId="2FEC0F6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综合应用： 能对相关领域进行案例分析，熟练表达。</w:t>
      </w:r>
    </w:p>
    <w:p w14:paraId="0E16B796">
      <w:pPr>
        <w:snapToGrid w:val="0"/>
        <w:rPr>
          <w:rFonts w:ascii="仿宋" w:hAnsi="仿宋" w:eastAsia="仿宋" w:cs="仿宋"/>
          <w:b/>
          <w:color w:val="auto"/>
          <w:szCs w:val="21"/>
        </w:rPr>
      </w:pPr>
    </w:p>
    <w:p w14:paraId="188DA393">
      <w:pPr>
        <w:snapToGrid w:val="0"/>
        <w:rPr>
          <w:rFonts w:ascii="仿宋" w:hAnsi="仿宋" w:eastAsia="仿宋" w:cs="仿宋"/>
          <w:b/>
          <w:color w:val="auto"/>
          <w:szCs w:val="21"/>
        </w:rPr>
      </w:pPr>
    </w:p>
    <w:p w14:paraId="0CC90D15">
      <w:pPr>
        <w:snapToGrid w:val="0"/>
        <w:jc w:val="center"/>
        <w:rPr>
          <w:rFonts w:ascii="仿宋" w:hAnsi="仿宋" w:eastAsia="仿宋" w:cs="仿宋"/>
          <w:b/>
          <w:color w:val="auto"/>
          <w:kern w:val="0"/>
          <w:szCs w:val="21"/>
        </w:rPr>
      </w:pPr>
      <w:bookmarkStart w:id="5" w:name="_Hlk136510141"/>
      <w:r>
        <w:rPr>
          <w:rFonts w:hint="eastAsia" w:ascii="仿宋" w:hAnsi="仿宋" w:eastAsia="仿宋" w:cs="仿宋"/>
          <w:b/>
          <w:color w:val="auto"/>
          <w:kern w:val="0"/>
          <w:szCs w:val="21"/>
        </w:rPr>
        <w:t>Ⅲ  课程内容与考核要求</w:t>
      </w:r>
    </w:p>
    <w:p w14:paraId="18078778">
      <w:pPr>
        <w:snapToGrid w:val="0"/>
        <w:jc w:val="center"/>
        <w:rPr>
          <w:rFonts w:ascii="仿宋" w:hAnsi="仿宋" w:eastAsia="仿宋" w:cs="仿宋"/>
          <w:b/>
          <w:color w:val="auto"/>
          <w:kern w:val="0"/>
          <w:szCs w:val="21"/>
        </w:rPr>
      </w:pPr>
      <w:r>
        <w:rPr>
          <w:rFonts w:hint="eastAsia" w:ascii="仿宋" w:hAnsi="仿宋" w:eastAsia="仿宋" w:cs="仿宋"/>
          <w:b/>
          <w:color w:val="auto"/>
          <w:kern w:val="0"/>
          <w:szCs w:val="21"/>
        </w:rPr>
        <w:t>第一册</w:t>
      </w:r>
    </w:p>
    <w:p w14:paraId="73E4B9D8">
      <w:pPr>
        <w:snapToGrid w:val="0"/>
        <w:spacing w:before="240" w:after="60"/>
        <w:jc w:val="center"/>
        <w:outlineLvl w:val="0"/>
        <w:rPr>
          <w:rFonts w:ascii="仿宋" w:hAnsi="仿宋" w:eastAsia="仿宋" w:cs="仿宋"/>
          <w:b/>
          <w:bCs/>
          <w:color w:val="auto"/>
          <w:szCs w:val="21"/>
        </w:rPr>
      </w:pPr>
      <w:r>
        <w:rPr>
          <w:rFonts w:hint="eastAsia" w:ascii="仿宋" w:hAnsi="仿宋" w:eastAsia="仿宋" w:cs="仿宋"/>
          <w:b/>
          <w:bCs/>
          <w:color w:val="auto"/>
          <w:szCs w:val="21"/>
        </w:rPr>
        <w:t xml:space="preserve">Unit 1 </w:t>
      </w:r>
      <w:r>
        <w:rPr>
          <w:rFonts w:ascii="仿宋" w:hAnsi="仿宋" w:eastAsia="仿宋" w:cs="仿宋"/>
          <w:b/>
          <w:color w:val="auto"/>
          <w:kern w:val="0"/>
          <w:szCs w:val="21"/>
        </w:rPr>
        <w:t>Globalization</w:t>
      </w:r>
    </w:p>
    <w:p w14:paraId="28BA769A">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1464B16A">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了解熟悉各国全球化的进程；理解全球化的发展和重要性；掌握全球化相关的词汇和案例分析的能力。</w:t>
      </w:r>
    </w:p>
    <w:p w14:paraId="75F6DD36">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1A91592E">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A The Empire Strikes Back</w:t>
      </w:r>
    </w:p>
    <w:p w14:paraId="5516F73A">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B Disney Theme Park</w:t>
      </w:r>
    </w:p>
    <w:p w14:paraId="6D174AC7">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319CA4E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识记：全球化相关的术语及表达</w:t>
      </w:r>
    </w:p>
    <w:p w14:paraId="616F58C8">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领会：全球化相关的知识和概念</w:t>
      </w:r>
    </w:p>
    <w:p w14:paraId="07ADDE35">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简单应用：篇章相关的听力、词汇、句法、篇章等英语语言知识；口语表达和辩论相关理论知识的应用 </w:t>
      </w:r>
    </w:p>
    <w:p w14:paraId="343239CC">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综合应用：能对相关领域进行案例分析，对相关话题的思辨性阐述及写作。</w:t>
      </w:r>
    </w:p>
    <w:p w14:paraId="05E016D6">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00D8CD6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重点：客观、全面地表达自己对中国全球化的理解和看法。</w:t>
      </w:r>
    </w:p>
    <w:p w14:paraId="184CFB6E">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难点：全球化相关的案例分析和观点辩论</w:t>
      </w:r>
    </w:p>
    <w:p w14:paraId="5C566CF9">
      <w:pPr>
        <w:snapToGrid w:val="0"/>
        <w:rPr>
          <w:rFonts w:ascii="仿宋" w:hAnsi="仿宋" w:eastAsia="仿宋" w:cs="仿宋"/>
          <w:color w:val="auto"/>
          <w:szCs w:val="21"/>
        </w:rPr>
      </w:pPr>
    </w:p>
    <w:p w14:paraId="7A9F72C5">
      <w:pPr>
        <w:snapToGrid w:val="0"/>
        <w:spacing w:before="240" w:after="60"/>
        <w:jc w:val="center"/>
        <w:outlineLvl w:val="0"/>
        <w:rPr>
          <w:rFonts w:ascii="仿宋" w:hAnsi="仿宋" w:eastAsia="仿宋" w:cs="仿宋"/>
          <w:b/>
          <w:bCs/>
          <w:color w:val="auto"/>
          <w:szCs w:val="21"/>
        </w:rPr>
      </w:pPr>
      <w:r>
        <w:rPr>
          <w:rFonts w:hint="eastAsia" w:ascii="仿宋" w:hAnsi="仿宋" w:eastAsia="仿宋" w:cs="仿宋"/>
          <w:b/>
          <w:bCs/>
          <w:color w:val="auto"/>
          <w:szCs w:val="21"/>
        </w:rPr>
        <w:t xml:space="preserve">Unit 2 </w:t>
      </w:r>
      <w:r>
        <w:rPr>
          <w:rFonts w:ascii="仿宋" w:hAnsi="仿宋" w:eastAsia="仿宋"/>
          <w:b/>
          <w:color w:val="auto"/>
          <w:szCs w:val="22"/>
        </w:rPr>
        <w:t xml:space="preserve">Film Industry </w:t>
      </w:r>
    </w:p>
    <w:p w14:paraId="5202DDB6">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5300698E">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了解熟悉各国电影产业的发展；理解如何经营电影产品；掌握电影产业发展相关的词汇。</w:t>
      </w:r>
    </w:p>
    <w:p w14:paraId="51DE4FA4">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58A2255C">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A The Harry Potter Economy</w:t>
      </w:r>
    </w:p>
    <w:p w14:paraId="5F803201">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B China's Investment in Silver Screen</w:t>
      </w:r>
    </w:p>
    <w:p w14:paraId="540B4CAB">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50892312">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识记：电影产业相关的术语及表达</w:t>
      </w:r>
    </w:p>
    <w:p w14:paraId="38135968">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领会：电影产业相关的知识和概念</w:t>
      </w:r>
    </w:p>
    <w:p w14:paraId="5959CBE3">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简单应用：篇章相关的听力、词汇、句法、篇章等英语语言知识；口语表达和辩论相关理论知识的应用 </w:t>
      </w:r>
    </w:p>
    <w:p w14:paraId="64EFACE3">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综合应用：能对相关领域进行案例分析，对相关话题的思辨性阐述及写作。</w:t>
      </w:r>
    </w:p>
    <w:p w14:paraId="59C8701B">
      <w:pPr>
        <w:tabs>
          <w:tab w:val="left" w:pos="567"/>
        </w:tabs>
        <w:snapToGrid w:val="0"/>
        <w:ind w:left="424" w:leftChars="202" w:firstLine="2"/>
        <w:rPr>
          <w:rFonts w:ascii="仿宋" w:hAnsi="仿宋" w:eastAsia="仿宋" w:cs="仿宋"/>
          <w:b/>
          <w:color w:val="auto"/>
          <w:szCs w:val="21"/>
        </w:rPr>
      </w:pPr>
      <w:r>
        <w:rPr>
          <w:rFonts w:hint="eastAsia" w:ascii="仿宋" w:hAnsi="仿宋" w:eastAsia="仿宋" w:cs="仿宋"/>
          <w:b/>
          <w:color w:val="auto"/>
          <w:szCs w:val="21"/>
        </w:rPr>
        <w:t>四、本章重点、难点</w:t>
      </w:r>
    </w:p>
    <w:p w14:paraId="7981AE5F">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重点：客观、全面地表达自己对各国电影产业发展的理解和看法。</w:t>
      </w:r>
    </w:p>
    <w:p w14:paraId="7F0B684C">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难点：电影产业相关的案例分析和观点辩论</w:t>
      </w:r>
    </w:p>
    <w:p w14:paraId="73AD1A20">
      <w:pPr>
        <w:snapToGrid w:val="0"/>
        <w:ind w:firstLine="420" w:firstLineChars="200"/>
        <w:jc w:val="center"/>
        <w:rPr>
          <w:rFonts w:ascii="仿宋" w:hAnsi="仿宋" w:eastAsia="仿宋" w:cs="仿宋"/>
          <w:color w:val="auto"/>
          <w:szCs w:val="21"/>
        </w:rPr>
      </w:pPr>
    </w:p>
    <w:p w14:paraId="52D03AD4">
      <w:pPr>
        <w:snapToGrid w:val="0"/>
        <w:spacing w:before="240" w:after="60"/>
        <w:jc w:val="center"/>
        <w:outlineLvl w:val="0"/>
        <w:rPr>
          <w:rFonts w:ascii="仿宋" w:hAnsi="仿宋" w:eastAsia="仿宋" w:cs="仿宋"/>
          <w:b/>
          <w:bCs/>
          <w:color w:val="auto"/>
          <w:szCs w:val="21"/>
        </w:rPr>
      </w:pPr>
      <w:r>
        <w:rPr>
          <w:rFonts w:hint="eastAsia" w:ascii="仿宋" w:hAnsi="仿宋" w:eastAsia="仿宋" w:cs="仿宋"/>
          <w:b/>
          <w:bCs/>
          <w:color w:val="auto"/>
          <w:szCs w:val="21"/>
        </w:rPr>
        <w:t xml:space="preserve">Unit3 </w:t>
      </w:r>
      <w:r>
        <w:rPr>
          <w:rFonts w:ascii="仿宋" w:hAnsi="仿宋" w:eastAsia="仿宋" w:cs="仿宋"/>
          <w:b/>
          <w:bCs/>
          <w:color w:val="auto"/>
          <w:szCs w:val="21"/>
        </w:rPr>
        <w:t>Property Boom</w:t>
      </w:r>
    </w:p>
    <w:p w14:paraId="196DC4F0">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2328F093">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了解房地产泡沫产生的历史背景；理解房地产行业涉及的经济问题；掌握房地产行业相关的术语和中国房地产业发展的进程。</w:t>
      </w:r>
    </w:p>
    <w:p w14:paraId="74A1F285">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03E1BE39">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A Between a Rock and a Living Space</w:t>
      </w:r>
    </w:p>
    <w:p w14:paraId="064B4563">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B Building Excitement</w:t>
      </w:r>
    </w:p>
    <w:p w14:paraId="10B18EAE">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06BB6708">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识记：房地产行业相关的术语及表达</w:t>
      </w:r>
    </w:p>
    <w:p w14:paraId="5E6C4BC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领会：房地产行业相关的知识和概念</w:t>
      </w:r>
    </w:p>
    <w:p w14:paraId="7BA357F8">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简单应用：篇章相关的听力、词汇、句法、篇章等英语语言知识；口语表达和辩论相关理论知识的应用 </w:t>
      </w:r>
    </w:p>
    <w:p w14:paraId="4472C705">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综合应用：能对相关领域进行案例分析，对相关话题的思辨性阐述及写作。</w:t>
      </w:r>
    </w:p>
    <w:p w14:paraId="0249E376">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67A7D4C5">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重点：客观、全面地表达自己对中国及世界房地产泡沫的理解和看法。</w:t>
      </w:r>
    </w:p>
    <w:p w14:paraId="2C9A7E8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难点：分析房地产投资对经济的影响和观点辩论</w:t>
      </w:r>
    </w:p>
    <w:p w14:paraId="3DF506A4">
      <w:pPr>
        <w:snapToGrid w:val="0"/>
        <w:ind w:firstLine="420" w:firstLineChars="200"/>
        <w:jc w:val="center"/>
        <w:rPr>
          <w:rFonts w:ascii="仿宋" w:hAnsi="仿宋" w:eastAsia="仿宋" w:cs="仿宋"/>
          <w:color w:val="auto"/>
          <w:szCs w:val="21"/>
        </w:rPr>
      </w:pPr>
    </w:p>
    <w:p w14:paraId="7C0C963E">
      <w:pPr>
        <w:snapToGrid w:val="0"/>
        <w:spacing w:before="240" w:after="60"/>
        <w:jc w:val="center"/>
        <w:outlineLvl w:val="0"/>
        <w:rPr>
          <w:rFonts w:ascii="仿宋" w:hAnsi="仿宋" w:eastAsia="仿宋" w:cs="仿宋"/>
          <w:b/>
          <w:bCs/>
          <w:color w:val="auto"/>
          <w:szCs w:val="21"/>
        </w:rPr>
      </w:pPr>
      <w:r>
        <w:rPr>
          <w:rFonts w:hint="eastAsia" w:ascii="仿宋" w:hAnsi="仿宋" w:eastAsia="仿宋" w:cs="仿宋"/>
          <w:b/>
          <w:bCs/>
          <w:color w:val="auto"/>
          <w:szCs w:val="21"/>
        </w:rPr>
        <w:t xml:space="preserve">Unit 4 </w:t>
      </w:r>
      <w:r>
        <w:rPr>
          <w:rFonts w:ascii="仿宋" w:hAnsi="仿宋" w:eastAsia="仿宋" w:cs="仿宋"/>
          <w:b/>
          <w:bCs/>
          <w:color w:val="auto"/>
          <w:szCs w:val="21"/>
        </w:rPr>
        <w:t>Information Technology</w:t>
      </w:r>
    </w:p>
    <w:p w14:paraId="09ECD278">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5D530881">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了解信息技术公司的发展；理解信息技术行业的困境；掌握信息技术行业相关词汇和案例分析能力。</w:t>
      </w:r>
    </w:p>
    <w:p w14:paraId="557A1E92">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48F39B7C">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A Silicon Valley Visionary Who Put Apple on Top</w:t>
      </w:r>
    </w:p>
    <w:p w14:paraId="44A0B2B9">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B Nokia at the Crossroads： Blazing Platforms</w:t>
      </w:r>
    </w:p>
    <w:p w14:paraId="63F53268">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509B9965">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识记：信息技术行业相关的术语及表达</w:t>
      </w:r>
    </w:p>
    <w:p w14:paraId="7C589AD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领会：信息技术行业相关的知识和概念</w:t>
      </w:r>
    </w:p>
    <w:p w14:paraId="6E38500A">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简单应用：篇章相关的听力、词汇、句法、篇章等英语语言知识；口语表达和辩论相关理论知识的应用 </w:t>
      </w:r>
    </w:p>
    <w:p w14:paraId="01638340">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综合应用：能对相关领域进行案例分析，对相关话题的思辨性阐述及写作。</w:t>
      </w:r>
    </w:p>
    <w:p w14:paraId="61AEEC37">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0EA8DC24">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重点：客观、全面地表达自己对信息技术公司发展的理解和看法。</w:t>
      </w:r>
    </w:p>
    <w:p w14:paraId="7F120E1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难点：案例分析知名信息技术公司的发展策略和观点辩论</w:t>
      </w:r>
    </w:p>
    <w:p w14:paraId="72B29CD5">
      <w:pPr>
        <w:snapToGrid w:val="0"/>
        <w:ind w:firstLine="420" w:firstLineChars="200"/>
        <w:jc w:val="center"/>
        <w:rPr>
          <w:rFonts w:ascii="仿宋" w:hAnsi="仿宋" w:eastAsia="仿宋" w:cs="仿宋"/>
          <w:color w:val="auto"/>
          <w:szCs w:val="21"/>
        </w:rPr>
      </w:pPr>
    </w:p>
    <w:p w14:paraId="49377E8E">
      <w:pPr>
        <w:snapToGrid w:val="0"/>
        <w:spacing w:before="240" w:after="60"/>
        <w:jc w:val="center"/>
        <w:outlineLvl w:val="0"/>
        <w:rPr>
          <w:rFonts w:ascii="仿宋" w:hAnsi="仿宋" w:eastAsia="仿宋" w:cs="仿宋"/>
          <w:b/>
          <w:bCs/>
          <w:color w:val="auto"/>
          <w:szCs w:val="21"/>
        </w:rPr>
      </w:pPr>
      <w:r>
        <w:rPr>
          <w:rFonts w:hint="eastAsia" w:ascii="仿宋" w:hAnsi="仿宋" w:eastAsia="仿宋" w:cs="仿宋"/>
          <w:b/>
          <w:bCs/>
          <w:color w:val="auto"/>
          <w:szCs w:val="21"/>
        </w:rPr>
        <w:t xml:space="preserve">Unit 5 </w:t>
      </w:r>
      <w:r>
        <w:rPr>
          <w:rFonts w:ascii="仿宋" w:hAnsi="仿宋" w:eastAsia="仿宋" w:cs="仿宋"/>
          <w:b/>
          <w:bCs/>
          <w:color w:val="auto"/>
          <w:szCs w:val="21"/>
        </w:rPr>
        <w:t>Creativity and Innovation</w:t>
      </w:r>
    </w:p>
    <w:p w14:paraId="70FEEC11">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7EB34A3F">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了解创新性发明的市场前景；理解现代主义和后现代主义的区别；掌握企业创新的相关词汇和案例分析能力。</w:t>
      </w:r>
    </w:p>
    <w:p w14:paraId="3F345FAD">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57475560">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A The Postmodern Craving for Creativity</w:t>
      </w:r>
    </w:p>
    <w:p w14:paraId="66A3226F">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B Design Thinking</w:t>
      </w:r>
    </w:p>
    <w:p w14:paraId="1B6CDF02">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3AB40BAB">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识记：企业创新相关的术语及表达</w:t>
      </w:r>
    </w:p>
    <w:p w14:paraId="283084F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领会：企业创新相关的知识和概念</w:t>
      </w:r>
    </w:p>
    <w:p w14:paraId="68693258">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简单应用：篇章相关的听力、词汇、句法、篇章等英语语言知识；口语表达和辩论相关理论知识的应用 </w:t>
      </w:r>
    </w:p>
    <w:p w14:paraId="26BD5288">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综合应用：能对相关领域进行案例分析，对相关话题的思辨性阐述及写作。</w:t>
      </w:r>
    </w:p>
    <w:p w14:paraId="4813E8D9">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3ED8A49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重点：客观、全面地表达自己对创新的理解和看法。</w:t>
      </w:r>
    </w:p>
    <w:p w14:paraId="182E69C8">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难点：案例分析企业创新的重要性和观点辩论</w:t>
      </w:r>
    </w:p>
    <w:p w14:paraId="479CD0FB">
      <w:pPr>
        <w:snapToGrid w:val="0"/>
        <w:ind w:firstLine="420" w:firstLineChars="200"/>
        <w:jc w:val="center"/>
        <w:rPr>
          <w:rFonts w:ascii="仿宋" w:hAnsi="仿宋" w:eastAsia="仿宋" w:cs="仿宋"/>
          <w:color w:val="auto"/>
          <w:szCs w:val="21"/>
        </w:rPr>
      </w:pPr>
    </w:p>
    <w:p w14:paraId="660A1748">
      <w:pPr>
        <w:snapToGrid w:val="0"/>
        <w:spacing w:before="240" w:after="60"/>
        <w:jc w:val="center"/>
        <w:outlineLvl w:val="0"/>
        <w:rPr>
          <w:rFonts w:ascii="仿宋" w:hAnsi="仿宋" w:eastAsia="仿宋" w:cs="仿宋"/>
          <w:b/>
          <w:bCs/>
          <w:color w:val="auto"/>
          <w:szCs w:val="21"/>
        </w:rPr>
      </w:pPr>
      <w:r>
        <w:rPr>
          <w:rFonts w:hint="eastAsia" w:ascii="仿宋" w:hAnsi="仿宋" w:eastAsia="仿宋" w:cs="仿宋"/>
          <w:b/>
          <w:bCs/>
          <w:color w:val="auto"/>
          <w:szCs w:val="21"/>
        </w:rPr>
        <w:t xml:space="preserve">Unit 6 </w:t>
      </w:r>
      <w:r>
        <w:rPr>
          <w:rFonts w:ascii="仿宋" w:hAnsi="仿宋" w:eastAsia="仿宋" w:cs="仿宋"/>
          <w:b/>
          <w:bCs/>
          <w:color w:val="auto"/>
          <w:szCs w:val="21"/>
        </w:rPr>
        <w:t>Commercial Litigation</w:t>
      </w:r>
    </w:p>
    <w:p w14:paraId="2C2C06CA">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300D40DC">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了解商业诉讼的案例；理解如何在美国减少商业诉讼风险；掌握商业诉讼相关词汇和案例分析能力。</w:t>
      </w:r>
    </w:p>
    <w:p w14:paraId="077E0AB9">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096E03AC">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A Reducing the Risk of Commercial Litigation in the United States</w:t>
      </w:r>
    </w:p>
    <w:p w14:paraId="0B37795A">
      <w:pPr>
        <w:snapToGrid w:val="0"/>
        <w:ind w:firstLine="420" w:firstLineChars="200"/>
        <w:rPr>
          <w:rFonts w:hint="eastAsia" w:ascii="仿宋" w:hAnsi="仿宋" w:eastAsia="仿宋" w:cs="仿宋"/>
          <w:color w:val="auto"/>
          <w:kern w:val="0"/>
          <w:szCs w:val="21"/>
        </w:rPr>
      </w:pPr>
      <w:r>
        <w:rPr>
          <w:rFonts w:ascii="仿宋" w:hAnsi="仿宋" w:eastAsia="仿宋" w:cs="仿宋"/>
          <w:color w:val="auto"/>
          <w:kern w:val="0"/>
          <w:szCs w:val="21"/>
        </w:rPr>
        <w:t>Text B The McDonald's Coffee Lawsuit and Now, the Rest of the Story……</w:t>
      </w:r>
    </w:p>
    <w:p w14:paraId="6A372F36">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621B095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识记：商业诉讼相关的术语及表达</w:t>
      </w:r>
    </w:p>
    <w:p w14:paraId="4241A5C5">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领会：商业诉讼相关的知识和概念</w:t>
      </w:r>
    </w:p>
    <w:p w14:paraId="6B8150A1">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简单应用：篇章相关的听力、词汇、句法、篇章等英语语言知识；口语表达和辩论相关理论知识的应用 </w:t>
      </w:r>
    </w:p>
    <w:p w14:paraId="5AFF1710">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综合应用：能对相关领域进行案例分析，对相关话题的思辨性阐述及写作。</w:t>
      </w:r>
    </w:p>
    <w:p w14:paraId="0724B448">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2624DE1D">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重点：客观、全面地表达自己对商业诉讼的理解和看法。</w:t>
      </w:r>
    </w:p>
    <w:p w14:paraId="6F69BB9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难点：分析知名商业诉讼案例和观点辩论</w:t>
      </w:r>
    </w:p>
    <w:p w14:paraId="464EDE35">
      <w:pPr>
        <w:snapToGrid w:val="0"/>
        <w:ind w:firstLine="420" w:firstLineChars="200"/>
        <w:jc w:val="center"/>
        <w:rPr>
          <w:rFonts w:ascii="仿宋" w:hAnsi="仿宋" w:eastAsia="仿宋" w:cs="仿宋"/>
          <w:color w:val="auto"/>
          <w:szCs w:val="21"/>
        </w:rPr>
      </w:pPr>
    </w:p>
    <w:p w14:paraId="5AAF7A62">
      <w:pPr>
        <w:snapToGrid w:val="0"/>
        <w:spacing w:before="240" w:after="60"/>
        <w:jc w:val="center"/>
        <w:outlineLvl w:val="0"/>
        <w:rPr>
          <w:rFonts w:ascii="仿宋" w:hAnsi="仿宋" w:eastAsia="仿宋" w:cs="仿宋"/>
          <w:b/>
          <w:bCs/>
          <w:color w:val="auto"/>
          <w:szCs w:val="21"/>
        </w:rPr>
      </w:pPr>
      <w:r>
        <w:rPr>
          <w:rFonts w:hint="eastAsia" w:ascii="仿宋" w:hAnsi="仿宋" w:eastAsia="仿宋" w:cs="仿宋"/>
          <w:b/>
          <w:bCs/>
          <w:color w:val="auto"/>
          <w:szCs w:val="21"/>
        </w:rPr>
        <w:t xml:space="preserve">Unit 7 </w:t>
      </w:r>
      <w:r>
        <w:rPr>
          <w:rFonts w:ascii="仿宋" w:hAnsi="仿宋" w:eastAsia="仿宋" w:cs="仿宋"/>
          <w:b/>
          <w:bCs/>
          <w:color w:val="auto"/>
          <w:szCs w:val="21"/>
        </w:rPr>
        <w:t>Mass Customization</w:t>
      </w:r>
    </w:p>
    <w:p w14:paraId="18F6E75B">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53165B29">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了解大批量定制化的发展；理解大规模生产和大批量定制的市场策略差异；掌握产品定制相关词汇和案例分析能力。</w:t>
      </w:r>
    </w:p>
    <w:p w14:paraId="1BB40A37">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64F89D0C">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A BMW Drives Germany</w:t>
      </w:r>
    </w:p>
    <w:p w14:paraId="30ADB0A0">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B How Mass Customization Is Changing Our World</w:t>
      </w:r>
    </w:p>
    <w:p w14:paraId="125DA6BF">
      <w:pPr>
        <w:snapToGrid w:val="0"/>
        <w:ind w:firstLine="420" w:firstLineChars="200"/>
        <w:rPr>
          <w:rFonts w:ascii="仿宋" w:hAnsi="仿宋" w:eastAsia="仿宋" w:cs="仿宋"/>
          <w:color w:val="auto"/>
          <w:kern w:val="0"/>
          <w:szCs w:val="21"/>
        </w:rPr>
      </w:pPr>
    </w:p>
    <w:p w14:paraId="2DD29ED7">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04247374">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识记：产品定制相关的术语及表达</w:t>
      </w:r>
    </w:p>
    <w:p w14:paraId="056DD85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领会：定制化发展状况的知识和概念</w:t>
      </w:r>
    </w:p>
    <w:p w14:paraId="62119271">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简单应用：篇章相关的听力、词汇、句法、篇章等英语语言知识；口语表达和辩论相关理论知识的应用 </w:t>
      </w:r>
    </w:p>
    <w:p w14:paraId="572BD729">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综合应用：能对相关领域进行案例分析，对相关话题的思辨性阐述及写作。</w:t>
      </w:r>
    </w:p>
    <w:p w14:paraId="47EA1F21">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7BB909A7">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重点：客观、全面地表达自己对定制化与规模化生产的理解和看法。</w:t>
      </w:r>
    </w:p>
    <w:p w14:paraId="04B4559D">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难点：案例分析定制化如何改变市场和观点辩论</w:t>
      </w:r>
    </w:p>
    <w:p w14:paraId="15452AF3">
      <w:pPr>
        <w:snapToGrid w:val="0"/>
        <w:ind w:firstLine="420" w:firstLineChars="200"/>
        <w:jc w:val="center"/>
        <w:rPr>
          <w:rFonts w:ascii="仿宋" w:hAnsi="仿宋" w:eastAsia="仿宋" w:cs="仿宋"/>
          <w:color w:val="auto"/>
          <w:szCs w:val="21"/>
        </w:rPr>
      </w:pPr>
    </w:p>
    <w:p w14:paraId="198D67A0">
      <w:pPr>
        <w:snapToGrid w:val="0"/>
        <w:spacing w:before="240" w:after="60"/>
        <w:jc w:val="center"/>
        <w:outlineLvl w:val="0"/>
        <w:rPr>
          <w:rFonts w:ascii="仿宋" w:hAnsi="仿宋" w:eastAsia="仿宋" w:cs="仿宋"/>
          <w:b/>
          <w:bCs/>
          <w:color w:val="auto"/>
          <w:szCs w:val="21"/>
        </w:rPr>
      </w:pPr>
      <w:r>
        <w:rPr>
          <w:rFonts w:hint="eastAsia" w:ascii="仿宋" w:hAnsi="仿宋" w:eastAsia="仿宋" w:cs="仿宋"/>
          <w:b/>
          <w:bCs/>
          <w:color w:val="auto"/>
          <w:szCs w:val="21"/>
        </w:rPr>
        <w:t xml:space="preserve">Unit 8 </w:t>
      </w:r>
      <w:r>
        <w:rPr>
          <w:rFonts w:ascii="仿宋" w:hAnsi="仿宋" w:eastAsia="仿宋" w:cs="仿宋"/>
          <w:b/>
          <w:bCs/>
          <w:color w:val="auto"/>
          <w:szCs w:val="21"/>
        </w:rPr>
        <w:t>Crisis Management</w:t>
      </w:r>
    </w:p>
    <w:p w14:paraId="60CD1334">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3666A6EE">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了解危机管理案例；理解危机管理对公司发展的重要性；掌握危机管理相关词汇和案例分析能力。</w:t>
      </w:r>
    </w:p>
    <w:p w14:paraId="1B1EC7AA">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06DE7803">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A A Crisis Made in Japan</w:t>
      </w:r>
    </w:p>
    <w:p w14:paraId="1FAEC7DC">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B Crisis Management in Belgium： the Case of Coca-Cola</w:t>
      </w:r>
    </w:p>
    <w:p w14:paraId="0F360251">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2603842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识记：危机相关的术语及表达</w:t>
      </w:r>
    </w:p>
    <w:p w14:paraId="6FF2159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领会：危机管理的知识和概念</w:t>
      </w:r>
    </w:p>
    <w:p w14:paraId="35328BD5">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简单应用：篇章相关的听力、词汇、句法、篇章等英语语言知识；口语表达和辩论相关理论知识的应用 </w:t>
      </w:r>
    </w:p>
    <w:p w14:paraId="6F2B45B7">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综合应用：能对相关领域进行案例分析，对相关话题的思辨性阐述及写作。</w:t>
      </w:r>
    </w:p>
    <w:p w14:paraId="6A1E676D">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2B72BACF">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重点：客观、全面地表达自己对危机管理的理解和看法。</w:t>
      </w:r>
    </w:p>
    <w:p w14:paraId="6B75547D">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难点：案例分析危机管理和观点辩论</w:t>
      </w:r>
    </w:p>
    <w:p w14:paraId="09556E75">
      <w:pPr>
        <w:snapToGrid w:val="0"/>
        <w:ind w:firstLine="0" w:firstLineChars="0"/>
        <w:rPr>
          <w:rFonts w:hint="eastAsia" w:ascii="仿宋" w:hAnsi="仿宋" w:eastAsia="仿宋" w:cs="仿宋"/>
          <w:color w:val="auto"/>
          <w:szCs w:val="21"/>
        </w:rPr>
      </w:pPr>
    </w:p>
    <w:p w14:paraId="53291775">
      <w:pPr>
        <w:snapToGrid w:val="0"/>
        <w:spacing w:before="240" w:after="60"/>
        <w:jc w:val="center"/>
        <w:outlineLvl w:val="0"/>
        <w:rPr>
          <w:rFonts w:ascii="仿宋" w:hAnsi="仿宋" w:eastAsia="仿宋" w:cs="仿宋"/>
          <w:b/>
          <w:bCs/>
          <w:color w:val="auto"/>
          <w:szCs w:val="21"/>
        </w:rPr>
      </w:pPr>
      <w:r>
        <w:rPr>
          <w:rFonts w:hint="eastAsia" w:ascii="仿宋" w:hAnsi="仿宋" w:eastAsia="仿宋" w:cs="仿宋"/>
          <w:b/>
          <w:bCs/>
          <w:color w:val="auto"/>
          <w:szCs w:val="21"/>
        </w:rPr>
        <w:t xml:space="preserve">Unit 9 </w:t>
      </w:r>
      <w:r>
        <w:rPr>
          <w:rFonts w:ascii="仿宋" w:hAnsi="仿宋" w:eastAsia="仿宋" w:cs="仿宋"/>
          <w:b/>
          <w:bCs/>
          <w:color w:val="auto"/>
          <w:szCs w:val="21"/>
        </w:rPr>
        <w:t>Internet and Our Life</w:t>
      </w:r>
    </w:p>
    <w:p w14:paraId="6A75C369">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42D6802A">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了解互联网如何改变生活；理解互联网对社会生活的重要性；掌握互联网相关词汇和案例分析能力。</w:t>
      </w:r>
    </w:p>
    <w:p w14:paraId="39FFB01D">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21140EBF">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A How Long Will Google's Magic Last？</w:t>
      </w:r>
    </w:p>
    <w:p w14:paraId="1986706F">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B Has the Internet Brought Us Together or Pulled Us Apart?</w:t>
      </w:r>
    </w:p>
    <w:p w14:paraId="55940AE5">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2B72D25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识记：互联网相关的术语及表达</w:t>
      </w:r>
    </w:p>
    <w:p w14:paraId="6EFC9465">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领会：互联网与社会生活的关系</w:t>
      </w:r>
    </w:p>
    <w:p w14:paraId="6AD5CE64">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简单应用：篇章相关的听力、词汇、句法、篇章等英语语言知识；口语表达和辩论相关理论知识的应用 </w:t>
      </w:r>
    </w:p>
    <w:p w14:paraId="275BBB28">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综合应用：能对相关领域进行案例分析，对相关话题的思辨性阐述及写作。</w:t>
      </w:r>
    </w:p>
    <w:p w14:paraId="0527A582">
      <w:pPr>
        <w:tabs>
          <w:tab w:val="left" w:pos="567"/>
        </w:tabs>
        <w:snapToGrid w:val="0"/>
        <w:ind w:left="424" w:leftChars="202" w:firstLine="2"/>
        <w:rPr>
          <w:rFonts w:ascii="仿宋" w:hAnsi="仿宋" w:eastAsia="仿宋" w:cs="仿宋"/>
          <w:color w:val="auto"/>
          <w:szCs w:val="21"/>
        </w:rPr>
      </w:pPr>
    </w:p>
    <w:p w14:paraId="5D0513A3">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26CF42E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重点：客观、全面地表达自己对互联网与社会发展关系的理解和看法。</w:t>
      </w:r>
    </w:p>
    <w:p w14:paraId="7845BCCD">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难点：客观分析互联网的作用和观点辩论</w:t>
      </w:r>
    </w:p>
    <w:p w14:paraId="26690979">
      <w:pPr>
        <w:snapToGrid w:val="0"/>
        <w:ind w:firstLine="420" w:firstLineChars="200"/>
        <w:jc w:val="center"/>
        <w:rPr>
          <w:rFonts w:ascii="仿宋" w:hAnsi="仿宋" w:eastAsia="仿宋" w:cs="仿宋"/>
          <w:color w:val="auto"/>
          <w:szCs w:val="21"/>
        </w:rPr>
      </w:pPr>
    </w:p>
    <w:p w14:paraId="269D2A52">
      <w:pPr>
        <w:snapToGrid w:val="0"/>
        <w:spacing w:before="240" w:after="60"/>
        <w:jc w:val="center"/>
        <w:outlineLvl w:val="0"/>
        <w:rPr>
          <w:rFonts w:ascii="仿宋" w:hAnsi="仿宋" w:eastAsia="仿宋" w:cs="仿宋"/>
          <w:b/>
          <w:bCs/>
          <w:color w:val="auto"/>
          <w:szCs w:val="21"/>
        </w:rPr>
      </w:pPr>
      <w:r>
        <w:rPr>
          <w:rFonts w:hint="eastAsia" w:ascii="仿宋" w:hAnsi="仿宋" w:eastAsia="仿宋" w:cs="仿宋"/>
          <w:b/>
          <w:bCs/>
          <w:color w:val="auto"/>
          <w:szCs w:val="21"/>
        </w:rPr>
        <w:t xml:space="preserve">Unit 10 </w:t>
      </w:r>
      <w:r>
        <w:rPr>
          <w:rFonts w:ascii="仿宋" w:hAnsi="仿宋" w:eastAsia="仿宋" w:cs="仿宋"/>
          <w:b/>
          <w:bCs/>
          <w:color w:val="auto"/>
          <w:szCs w:val="21"/>
        </w:rPr>
        <w:t>Career Planning</w:t>
      </w:r>
    </w:p>
    <w:p w14:paraId="766D4A93">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59D2F1D8">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了解如何进行职业规划；理解职业规划的重要意义；掌握职业相关词汇和案例分析能力。</w:t>
      </w:r>
    </w:p>
    <w:p w14:paraId="0C94E2D5">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46CEC66B">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A How to Change the World</w:t>
      </w:r>
    </w:p>
    <w:p w14:paraId="059EC3D4">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B How Will You Measure Your life？</w:t>
      </w:r>
    </w:p>
    <w:p w14:paraId="36CB3E09">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2E17A494">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识记：求职相关的术语及表达</w:t>
      </w:r>
    </w:p>
    <w:p w14:paraId="5C119C47">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领会：职业选择与规划的考量因素</w:t>
      </w:r>
    </w:p>
    <w:p w14:paraId="2AA539D1">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简单应用：篇章相关的听力、词汇、句法、篇章等英语语言知识；口语表达和辩论相关理论知识的应用 </w:t>
      </w:r>
    </w:p>
    <w:p w14:paraId="1FA7E197">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综合应用：能对相关领域进行案例分析，对相关话题的思辨性阐述及写作。</w:t>
      </w:r>
    </w:p>
    <w:p w14:paraId="06862F75">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64D7478F">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重点：客观、全面地表达对跳槽的理解和看法。</w:t>
      </w:r>
    </w:p>
    <w:p w14:paraId="31E131A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难点：分析如何进行职业规划与选择和观点辩论</w:t>
      </w:r>
    </w:p>
    <w:p w14:paraId="273AEBC6">
      <w:pPr>
        <w:snapToGrid w:val="0"/>
        <w:ind w:firstLine="420" w:firstLineChars="200"/>
        <w:jc w:val="center"/>
        <w:rPr>
          <w:rFonts w:ascii="仿宋" w:hAnsi="仿宋" w:eastAsia="仿宋" w:cs="仿宋"/>
          <w:color w:val="auto"/>
          <w:szCs w:val="21"/>
        </w:rPr>
      </w:pPr>
    </w:p>
    <w:p w14:paraId="1A73DA6E">
      <w:pPr>
        <w:snapToGrid w:val="0"/>
        <w:spacing w:before="240" w:after="60"/>
        <w:jc w:val="center"/>
        <w:outlineLvl w:val="0"/>
        <w:rPr>
          <w:rFonts w:ascii="仿宋" w:hAnsi="仿宋" w:eastAsia="仿宋" w:cs="仿宋"/>
          <w:b/>
          <w:bCs/>
          <w:color w:val="auto"/>
          <w:szCs w:val="21"/>
        </w:rPr>
      </w:pPr>
      <w:r>
        <w:rPr>
          <w:rFonts w:hint="eastAsia" w:ascii="仿宋" w:hAnsi="仿宋" w:eastAsia="仿宋" w:cs="仿宋"/>
          <w:b/>
          <w:bCs/>
          <w:color w:val="auto"/>
          <w:szCs w:val="21"/>
        </w:rPr>
        <w:t xml:space="preserve">Unit 11 </w:t>
      </w:r>
      <w:r>
        <w:rPr>
          <w:rFonts w:ascii="仿宋" w:hAnsi="仿宋" w:eastAsia="仿宋" w:cs="仿宋"/>
          <w:b/>
          <w:bCs/>
          <w:color w:val="auto"/>
          <w:szCs w:val="21"/>
        </w:rPr>
        <w:t>Financial Crisis</w:t>
      </w:r>
    </w:p>
    <w:p w14:paraId="698F7D15">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40BE87A3">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了解金融危机的产生机制；理解金融危机与货币间的关系；掌握金融、货币相关词汇和案例分析能力。</w:t>
      </w:r>
    </w:p>
    <w:p w14:paraId="68665F77">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3A693D9C">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A Cinderella's Moment</w:t>
      </w:r>
    </w:p>
    <w:p w14:paraId="726D5A4B">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B Fixing Europe's Single Currency</w:t>
      </w:r>
    </w:p>
    <w:p w14:paraId="682DDA2B">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4217854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识记：金融、货币相关的术语及表达</w:t>
      </w:r>
    </w:p>
    <w:p w14:paraId="1B5FDC17">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领会：欧元区经济危机产生与欧元的关系</w:t>
      </w:r>
    </w:p>
    <w:p w14:paraId="478B3127">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简单应用：篇章相关的听力、词汇、句法、篇章等英语语言知识；口语表达和辩论相关理论知识的应用 </w:t>
      </w:r>
    </w:p>
    <w:p w14:paraId="41E973FE">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综合应用：能对相关领域进行案例分析，对相关话题的思辨性阐述及写作。</w:t>
      </w:r>
    </w:p>
    <w:p w14:paraId="3413B469">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72FCF184">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重点：客观、全面地表达对各领域、各国金融危机的理解和看法。</w:t>
      </w:r>
    </w:p>
    <w:p w14:paraId="6CCA38D5">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难点：分析银行业金融危机规避的方法和观点辩论</w:t>
      </w:r>
    </w:p>
    <w:p w14:paraId="24F3222A">
      <w:pPr>
        <w:snapToGrid w:val="0"/>
        <w:ind w:firstLine="420" w:firstLineChars="200"/>
        <w:jc w:val="center"/>
        <w:rPr>
          <w:rFonts w:ascii="仿宋" w:hAnsi="仿宋" w:eastAsia="仿宋" w:cs="仿宋"/>
          <w:color w:val="auto"/>
          <w:szCs w:val="21"/>
        </w:rPr>
      </w:pPr>
    </w:p>
    <w:p w14:paraId="1E72768F">
      <w:pPr>
        <w:snapToGrid w:val="0"/>
        <w:spacing w:before="240" w:after="60"/>
        <w:jc w:val="center"/>
        <w:outlineLvl w:val="0"/>
        <w:rPr>
          <w:rFonts w:ascii="仿宋" w:hAnsi="仿宋" w:eastAsia="仿宋" w:cs="仿宋"/>
          <w:b/>
          <w:bCs/>
          <w:color w:val="auto"/>
          <w:szCs w:val="21"/>
        </w:rPr>
      </w:pPr>
      <w:r>
        <w:rPr>
          <w:rFonts w:hint="eastAsia" w:ascii="仿宋" w:hAnsi="仿宋" w:eastAsia="仿宋" w:cs="仿宋"/>
          <w:b/>
          <w:bCs/>
          <w:color w:val="auto"/>
          <w:szCs w:val="21"/>
        </w:rPr>
        <w:t xml:space="preserve">Unit 12 </w:t>
      </w:r>
      <w:r>
        <w:rPr>
          <w:rFonts w:ascii="仿宋" w:hAnsi="仿宋" w:eastAsia="仿宋" w:cs="仿宋"/>
          <w:b/>
          <w:bCs/>
          <w:color w:val="auto"/>
          <w:szCs w:val="21"/>
        </w:rPr>
        <w:t>Entrepreneurship</w:t>
      </w:r>
    </w:p>
    <w:p w14:paraId="283B0280">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7ADBA4F7">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了解如何创业；理解优秀企业家所具备的个人品质和条件；掌握创业相关词汇和案例分析能力。</w:t>
      </w:r>
    </w:p>
    <w:p w14:paraId="575487F9">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60F13931">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A Can Red Wine Help You Live Forever？</w:t>
      </w:r>
    </w:p>
    <w:p w14:paraId="212BEF8F">
      <w:pPr>
        <w:snapToGrid w:val="0"/>
        <w:ind w:firstLine="420" w:firstLineChars="200"/>
        <w:rPr>
          <w:rFonts w:ascii="仿宋" w:hAnsi="仿宋" w:eastAsia="仿宋" w:cs="仿宋"/>
          <w:color w:val="auto"/>
          <w:kern w:val="0"/>
          <w:szCs w:val="21"/>
        </w:rPr>
      </w:pPr>
      <w:r>
        <w:rPr>
          <w:rFonts w:ascii="仿宋" w:hAnsi="仿宋" w:eastAsia="仿宋" w:cs="仿宋"/>
          <w:color w:val="auto"/>
          <w:kern w:val="0"/>
          <w:szCs w:val="21"/>
        </w:rPr>
        <w:t>Text B An Interview with Tim Ferriss-Author of The 4-Hour Workweek</w:t>
      </w:r>
    </w:p>
    <w:p w14:paraId="2D9203DD">
      <w:pPr>
        <w:snapToGrid w:val="0"/>
        <w:ind w:firstLine="420" w:firstLineChars="200"/>
        <w:rPr>
          <w:rFonts w:ascii="仿宋" w:hAnsi="仿宋" w:eastAsia="仿宋" w:cs="仿宋"/>
          <w:color w:val="auto"/>
          <w:kern w:val="0"/>
          <w:szCs w:val="21"/>
        </w:rPr>
      </w:pPr>
    </w:p>
    <w:p w14:paraId="55AAF0A1">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19DE24EF">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识记：创业相关的术语及表达</w:t>
      </w:r>
    </w:p>
    <w:p w14:paraId="7A3BB37F">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领会：企业家创业的经验教训</w:t>
      </w:r>
    </w:p>
    <w:p w14:paraId="5F6204B3">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简单应用：篇章相关的听力、词汇、句法、篇章等英语语言知识；口语表达和辩论相关理论知识的应用 </w:t>
      </w:r>
    </w:p>
    <w:p w14:paraId="4E5B20B7">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综合应用：能对相关领域进行案例分析，对相关话题的思辨性阐述及写作。</w:t>
      </w:r>
    </w:p>
    <w:p w14:paraId="1902F695">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21BA6D66">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重点：客观、全面地表达对创业的理解和看法。</w:t>
      </w:r>
    </w:p>
    <w:p w14:paraId="0803AF8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难点：撰写创业计划和观点辩论</w:t>
      </w:r>
    </w:p>
    <w:p w14:paraId="1071C735">
      <w:pPr>
        <w:snapToGrid w:val="0"/>
        <w:jc w:val="center"/>
        <w:rPr>
          <w:rFonts w:ascii="仿宋" w:hAnsi="仿宋" w:eastAsia="仿宋" w:cs="仿宋"/>
          <w:b/>
          <w:color w:val="auto"/>
          <w:kern w:val="0"/>
          <w:szCs w:val="21"/>
        </w:rPr>
      </w:pPr>
    </w:p>
    <w:p w14:paraId="77F3E4B6">
      <w:pPr>
        <w:snapToGrid w:val="0"/>
        <w:jc w:val="center"/>
        <w:rPr>
          <w:rFonts w:ascii="仿宋" w:hAnsi="仿宋" w:eastAsia="仿宋" w:cs="仿宋"/>
          <w:b/>
          <w:color w:val="auto"/>
          <w:szCs w:val="21"/>
          <w:shd w:val="clear" w:color="auto" w:fill="FFFF00"/>
        </w:rPr>
      </w:pPr>
      <w:r>
        <w:rPr>
          <w:rFonts w:hint="eastAsia" w:ascii="仿宋" w:hAnsi="仿宋" w:eastAsia="仿宋" w:cs="仿宋"/>
          <w:b/>
          <w:color w:val="auto"/>
          <w:kern w:val="0"/>
          <w:szCs w:val="21"/>
        </w:rPr>
        <w:t>第二册</w:t>
      </w:r>
    </w:p>
    <w:bookmarkEnd w:id="5"/>
    <w:p w14:paraId="629A1D9D">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1 Business Ethics</w:t>
      </w:r>
    </w:p>
    <w:p w14:paraId="4D6F07D8">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378CD451">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了解熟悉企业文化；理解企业道德的定义，企业文化的重要性；掌握企业道德相关的词汇和案例分析的能力。</w:t>
      </w:r>
    </w:p>
    <w:p w14:paraId="30BA0204">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6AEC1E14">
      <w:pPr>
        <w:widowControl/>
        <w:shd w:val="clear" w:color="auto" w:fill="FFFFFF"/>
        <w:snapToGrid w:val="0"/>
        <w:ind w:left="567" w:leftChars="270"/>
        <w:jc w:val="left"/>
        <w:rPr>
          <w:rFonts w:ascii="仿宋" w:hAnsi="仿宋" w:eastAsia="仿宋" w:cs="仿宋"/>
          <w:color w:val="auto"/>
          <w:kern w:val="0"/>
          <w:szCs w:val="21"/>
        </w:rPr>
      </w:pPr>
      <w:r>
        <w:rPr>
          <w:rFonts w:hint="eastAsia" w:ascii="仿宋" w:hAnsi="仿宋" w:eastAsia="仿宋" w:cs="仿宋"/>
          <w:color w:val="auto"/>
          <w:kern w:val="0"/>
          <w:szCs w:val="21"/>
        </w:rPr>
        <w:t>Text A Only the Ethical Survive</w:t>
      </w:r>
    </w:p>
    <w:p w14:paraId="7F4AE22B">
      <w:pPr>
        <w:widowControl/>
        <w:shd w:val="clear" w:color="auto" w:fill="FFFFFF"/>
        <w:snapToGrid w:val="0"/>
        <w:ind w:left="567" w:leftChars="270"/>
        <w:jc w:val="left"/>
        <w:rPr>
          <w:rFonts w:ascii="仿宋" w:hAnsi="仿宋" w:eastAsia="仿宋" w:cs="仿宋"/>
          <w:color w:val="auto"/>
          <w:kern w:val="0"/>
          <w:szCs w:val="21"/>
        </w:rPr>
      </w:pPr>
      <w:r>
        <w:rPr>
          <w:rFonts w:hint="eastAsia" w:ascii="仿宋" w:hAnsi="仿宋" w:eastAsia="仿宋" w:cs="仿宋"/>
          <w:color w:val="auto"/>
          <w:kern w:val="0"/>
          <w:szCs w:val="21"/>
        </w:rPr>
        <w:t>Text B The Recovery of Trust: Case Study of Siemens</w:t>
      </w:r>
    </w:p>
    <w:p w14:paraId="76D38407">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2B7CFCD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识记：企业道德相关的术语及表达</w:t>
      </w:r>
    </w:p>
    <w:p w14:paraId="74FCF7DB">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领会：企业道德和文化相关的知识和概念</w:t>
      </w:r>
    </w:p>
    <w:p w14:paraId="27BD8366">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简单应用：篇章相关的听力、词汇、句法、篇章等英语语言知识；对相关话题的思辨性阐述 </w:t>
      </w:r>
    </w:p>
    <w:p w14:paraId="2C6696D4">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综合应用：能对相关领域进行案例分析，熟练表达。</w:t>
      </w:r>
    </w:p>
    <w:p w14:paraId="76B51462">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1BDBFDD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重点：商务背景下双向技能的操练；客观、全面地表达自己对道德的理解和看法。</w:t>
      </w:r>
    </w:p>
    <w:p w14:paraId="61A62640">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难点：企业道德相关的案例分析</w:t>
      </w:r>
    </w:p>
    <w:p w14:paraId="3E165CD6">
      <w:pPr>
        <w:snapToGrid w:val="0"/>
        <w:rPr>
          <w:rFonts w:ascii="仿宋" w:hAnsi="仿宋" w:eastAsia="仿宋" w:cs="仿宋"/>
          <w:color w:val="auto"/>
          <w:szCs w:val="21"/>
        </w:rPr>
      </w:pPr>
    </w:p>
    <w:p w14:paraId="7AF453AF">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2 Business Management</w:t>
      </w:r>
    </w:p>
    <w:p w14:paraId="0A3B4788">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1F33CFB3">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了解熟悉企业管理的内容；理解如何成为有效的企业管理者；掌握企业管理相关的词汇和分析企业管理者应具备的特性。</w:t>
      </w:r>
    </w:p>
    <w:p w14:paraId="21B3CEB6">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0A0DD6F1">
      <w:pPr>
        <w:widowControl/>
        <w:shd w:val="clear" w:color="auto" w:fill="FFFFFF"/>
        <w:snapToGrid w:val="0"/>
        <w:ind w:left="567" w:leftChars="270"/>
        <w:jc w:val="left"/>
        <w:rPr>
          <w:rFonts w:ascii="仿宋" w:hAnsi="仿宋" w:eastAsia="仿宋" w:cs="仿宋"/>
          <w:color w:val="auto"/>
          <w:kern w:val="0"/>
          <w:szCs w:val="21"/>
        </w:rPr>
      </w:pPr>
      <w:r>
        <w:rPr>
          <w:rFonts w:hint="eastAsia" w:ascii="仿宋" w:hAnsi="仿宋" w:eastAsia="仿宋" w:cs="仿宋"/>
          <w:color w:val="auto"/>
          <w:kern w:val="0"/>
          <w:szCs w:val="21"/>
        </w:rPr>
        <w:t>Text A What Makes an Effective Executive</w:t>
      </w:r>
    </w:p>
    <w:p w14:paraId="4FFB7F37">
      <w:pPr>
        <w:widowControl/>
        <w:shd w:val="clear" w:color="auto" w:fill="FFFFFF"/>
        <w:snapToGrid w:val="0"/>
        <w:ind w:left="567" w:leftChars="270"/>
        <w:jc w:val="left"/>
        <w:rPr>
          <w:rFonts w:ascii="仿宋" w:hAnsi="仿宋" w:eastAsia="仿宋" w:cs="仿宋"/>
          <w:color w:val="auto"/>
          <w:kern w:val="0"/>
          <w:szCs w:val="21"/>
        </w:rPr>
      </w:pPr>
      <w:r>
        <w:rPr>
          <w:rFonts w:hint="eastAsia" w:ascii="仿宋" w:hAnsi="仿宋" w:eastAsia="仿宋" w:cs="仿宋"/>
          <w:color w:val="auto"/>
          <w:kern w:val="0"/>
          <w:szCs w:val="21"/>
        </w:rPr>
        <w:t>Text B Great Managers Understand Their People</w:t>
      </w:r>
    </w:p>
    <w:p w14:paraId="7E4C4C80">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501FBD70">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识记：企业管理相关的术语及表达</w:t>
      </w:r>
    </w:p>
    <w:p w14:paraId="6CB3641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领会：企业管理相关的知识和概念</w:t>
      </w:r>
    </w:p>
    <w:p w14:paraId="3914214C">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简单应用：篇章相关的听力、词汇、句法、篇章等英语语言知识；对相关话题的思辨性阐述 </w:t>
      </w:r>
    </w:p>
    <w:p w14:paraId="544E3128">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综合应用：能对相关领域进行案例分析，熟练表达。</w:t>
      </w:r>
    </w:p>
    <w:p w14:paraId="56C0AF7C">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39190DB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重点：商务背景下双向技能的操练；客观、全面地表达自己对企业管理效率和效果的理解和看法。</w:t>
      </w:r>
    </w:p>
    <w:p w14:paraId="11305EB5">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难点：企业管理相关的案例分析</w:t>
      </w:r>
    </w:p>
    <w:p w14:paraId="07ADF9D5">
      <w:pPr>
        <w:snapToGrid w:val="0"/>
        <w:ind w:firstLine="420" w:firstLineChars="200"/>
        <w:jc w:val="center"/>
        <w:rPr>
          <w:rFonts w:ascii="仿宋" w:hAnsi="仿宋" w:eastAsia="仿宋" w:cs="仿宋"/>
          <w:color w:val="auto"/>
          <w:szCs w:val="21"/>
        </w:rPr>
      </w:pPr>
    </w:p>
    <w:p w14:paraId="38561D12">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Unit3 Economy Watch</w:t>
      </w:r>
    </w:p>
    <w:p w14:paraId="5AA61A52">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314CB360">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了解中国经济近30年的高速发展成就；理解经济转型的必要性和中国经济崛起带来的国际环境变化；掌握经济转型相关的术语和分析中国经济高速增长的因素。</w:t>
      </w:r>
    </w:p>
    <w:p w14:paraId="668A3FD1">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60BF1BE0">
      <w:pPr>
        <w:widowControl/>
        <w:shd w:val="clear" w:color="auto" w:fill="FFFFFF"/>
        <w:snapToGrid w:val="0"/>
        <w:ind w:left="567" w:leftChars="270"/>
        <w:jc w:val="left"/>
        <w:rPr>
          <w:rFonts w:ascii="仿宋" w:hAnsi="仿宋" w:eastAsia="仿宋" w:cs="仿宋"/>
          <w:color w:val="auto"/>
          <w:kern w:val="0"/>
          <w:szCs w:val="21"/>
        </w:rPr>
      </w:pPr>
      <w:r>
        <w:rPr>
          <w:rFonts w:hint="eastAsia" w:ascii="仿宋" w:hAnsi="仿宋" w:eastAsia="仿宋" w:cs="仿宋"/>
          <w:color w:val="auto"/>
          <w:kern w:val="0"/>
          <w:szCs w:val="21"/>
        </w:rPr>
        <w:t>Text A The China Miracle Demystified</w:t>
      </w:r>
    </w:p>
    <w:p w14:paraId="1E9D503F">
      <w:pPr>
        <w:widowControl/>
        <w:shd w:val="clear" w:color="auto" w:fill="FFFFFF"/>
        <w:snapToGrid w:val="0"/>
        <w:ind w:left="567" w:leftChars="270"/>
        <w:jc w:val="left"/>
        <w:rPr>
          <w:rFonts w:ascii="仿宋" w:hAnsi="仿宋" w:eastAsia="仿宋" w:cs="仿宋"/>
          <w:color w:val="auto"/>
          <w:kern w:val="0"/>
          <w:szCs w:val="21"/>
        </w:rPr>
      </w:pPr>
      <w:r>
        <w:rPr>
          <w:rFonts w:hint="eastAsia" w:ascii="仿宋" w:hAnsi="仿宋" w:eastAsia="仿宋" w:cs="仿宋"/>
          <w:color w:val="auto"/>
          <w:kern w:val="0"/>
          <w:szCs w:val="21"/>
        </w:rPr>
        <w:t>Text B A Game of Catch-up</w:t>
      </w:r>
    </w:p>
    <w:p w14:paraId="141C3BA2">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1A2878E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识记：经济转型相关的术语及表达</w:t>
      </w:r>
    </w:p>
    <w:p w14:paraId="1DB3724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领会：经济发展与转型相关的知识和概念</w:t>
      </w:r>
    </w:p>
    <w:p w14:paraId="08344D17">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简单应用：篇章相关的听力、词汇、句法、篇章等英语语言知识；对相关话题的思辨性阐述 </w:t>
      </w:r>
    </w:p>
    <w:p w14:paraId="597E146A">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综合应用：能对相关领域进行案例分析，熟练表达。</w:t>
      </w:r>
    </w:p>
    <w:p w14:paraId="54E21507">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004D8450">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重点：商务背景下双向技能的操练；客观、全面地表达自己对中国经济发展的理解和看法。</w:t>
      </w:r>
    </w:p>
    <w:p w14:paraId="38D9B194">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难点：分析新兴市场的崛起对世界格局的影响</w:t>
      </w:r>
    </w:p>
    <w:p w14:paraId="127E3D4E">
      <w:pPr>
        <w:snapToGrid w:val="0"/>
        <w:ind w:firstLine="420" w:firstLineChars="200"/>
        <w:jc w:val="center"/>
        <w:rPr>
          <w:rFonts w:ascii="仿宋" w:hAnsi="仿宋" w:eastAsia="仿宋" w:cs="仿宋"/>
          <w:color w:val="auto"/>
          <w:szCs w:val="21"/>
        </w:rPr>
      </w:pPr>
    </w:p>
    <w:p w14:paraId="1002A697">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4 Executive Caliber</w:t>
      </w:r>
    </w:p>
    <w:p w14:paraId="50BDACBF">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1798F694">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了解公司的管理层结构；理解公司执行董事的责任和应具备的素质；掌握领导力相关词汇和案例分析能力。</w:t>
      </w:r>
    </w:p>
    <w:p w14:paraId="6238416A">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23325B72">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A A Memo to CEOs</w:t>
      </w:r>
    </w:p>
    <w:p w14:paraId="5DEAF962">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B The CEO's Role in Business Model Reinvention</w:t>
      </w:r>
    </w:p>
    <w:p w14:paraId="1A6DFDB2">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08AA4805">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识记：公司管理相关的术语及表达</w:t>
      </w:r>
    </w:p>
    <w:p w14:paraId="07999DB2">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领会：管理层职责相关的知识和概念</w:t>
      </w:r>
    </w:p>
    <w:p w14:paraId="2B4359C8">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简单应用：篇章相关的听力、词汇、句法、篇章等英语语言知识；对相关话题的思辨性阐述 </w:t>
      </w:r>
    </w:p>
    <w:p w14:paraId="51D81643">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综合应用：能对相关领域进行案例分析，熟练表达。</w:t>
      </w:r>
    </w:p>
    <w:p w14:paraId="69DAE28D">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0D322FBD">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重点：商务背景下双向技能的操练；客观、全面地表达自己对公司发展过程中管理层领导力提升的理解和看法。</w:t>
      </w:r>
    </w:p>
    <w:p w14:paraId="595E2A7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难点：案例分析管理层在公司创新中发挥的作用</w:t>
      </w:r>
    </w:p>
    <w:p w14:paraId="3851A1DB">
      <w:pPr>
        <w:snapToGrid w:val="0"/>
        <w:ind w:firstLine="0" w:firstLineChars="0"/>
        <w:jc w:val="both"/>
        <w:rPr>
          <w:rFonts w:hint="eastAsia" w:ascii="仿宋" w:hAnsi="仿宋" w:eastAsia="仿宋" w:cs="仿宋"/>
          <w:color w:val="auto"/>
          <w:szCs w:val="21"/>
        </w:rPr>
      </w:pPr>
    </w:p>
    <w:p w14:paraId="6AEBAD18">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5 Money &amp; Investment</w:t>
      </w:r>
    </w:p>
    <w:p w14:paraId="6E5C701F">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6B463F95">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了解金融发展历史和投资手段；理解经济危机时的投资策略；掌握投资相关词汇和案例分析能力。</w:t>
      </w:r>
    </w:p>
    <w:p w14:paraId="01022DBF">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4BA19A2E">
      <w:pPr>
        <w:widowControl/>
        <w:shd w:val="clear" w:color="auto" w:fill="FFFFFF"/>
        <w:snapToGrid w:val="0"/>
        <w:ind w:left="567" w:leftChars="270"/>
        <w:jc w:val="left"/>
        <w:rPr>
          <w:rFonts w:ascii="仿宋" w:hAnsi="仿宋" w:eastAsia="仿宋" w:cs="仿宋"/>
          <w:color w:val="auto"/>
          <w:kern w:val="0"/>
          <w:szCs w:val="21"/>
        </w:rPr>
      </w:pPr>
      <w:r>
        <w:rPr>
          <w:rFonts w:hint="eastAsia" w:ascii="仿宋" w:hAnsi="仿宋" w:eastAsia="仿宋" w:cs="仿宋"/>
          <w:color w:val="auto"/>
          <w:kern w:val="0"/>
          <w:szCs w:val="21"/>
        </w:rPr>
        <w:t>Text A The Descent of Money</w:t>
      </w:r>
    </w:p>
    <w:p w14:paraId="11A4AD7B">
      <w:pPr>
        <w:widowControl/>
        <w:shd w:val="clear" w:color="auto" w:fill="FFFFFF"/>
        <w:snapToGrid w:val="0"/>
        <w:ind w:left="567" w:leftChars="270"/>
        <w:jc w:val="left"/>
        <w:rPr>
          <w:rFonts w:ascii="仿宋" w:hAnsi="仿宋" w:eastAsia="仿宋" w:cs="仿宋"/>
          <w:color w:val="auto"/>
          <w:kern w:val="0"/>
          <w:szCs w:val="21"/>
        </w:rPr>
      </w:pPr>
      <w:r>
        <w:rPr>
          <w:rFonts w:hint="eastAsia" w:ascii="仿宋" w:hAnsi="仿宋" w:eastAsia="仿宋" w:cs="仿宋"/>
          <w:color w:val="auto"/>
          <w:kern w:val="0"/>
          <w:szCs w:val="21"/>
        </w:rPr>
        <w:t>Text B Investing Nightmares: Protect Your Money Now</w:t>
      </w:r>
    </w:p>
    <w:p w14:paraId="75A013A8">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191F1B48">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识记：投资相关的术语及表达</w:t>
      </w:r>
    </w:p>
    <w:p w14:paraId="5966476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领会：金融发展相关的知识和概念</w:t>
      </w:r>
    </w:p>
    <w:p w14:paraId="43CD7D94">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简单应用：篇章相关的听力、词汇、句法、篇章等英语语言知识；对相关话题的思辨性阐述 </w:t>
      </w:r>
    </w:p>
    <w:p w14:paraId="3D575DB9">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综合应用：能对相关领域进行案例分析，熟练表达。</w:t>
      </w:r>
    </w:p>
    <w:p w14:paraId="5BB35C92">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0AF3292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重点：商务背景下双向技能的操练；客观、全面地表达自己对金钱的理解和看法。</w:t>
      </w:r>
    </w:p>
    <w:p w14:paraId="2D7D9388">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难点：案例分析经济危机中的投资策略</w:t>
      </w:r>
    </w:p>
    <w:p w14:paraId="45919941">
      <w:pPr>
        <w:snapToGrid w:val="0"/>
        <w:ind w:firstLine="420" w:firstLineChars="200"/>
        <w:jc w:val="center"/>
        <w:rPr>
          <w:rFonts w:ascii="仿宋" w:hAnsi="仿宋" w:eastAsia="仿宋" w:cs="仿宋"/>
          <w:color w:val="auto"/>
          <w:szCs w:val="21"/>
        </w:rPr>
      </w:pPr>
    </w:p>
    <w:p w14:paraId="7DB12C13">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6 Growth Engine</w:t>
      </w:r>
    </w:p>
    <w:p w14:paraId="10F4D076">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1AEE0693">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了解德国经济的发展；理解德国公司成功的原因和提高生产力的重要性；掌握经济发展相关词汇和案例分析能力。</w:t>
      </w:r>
    </w:p>
    <w:p w14:paraId="387F08B9">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7C7E7A71">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A A Machine Running Smoothly</w:t>
      </w:r>
    </w:p>
    <w:p w14:paraId="1B2C4E12">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B Smart Work</w:t>
      </w:r>
    </w:p>
    <w:p w14:paraId="0DBBB653">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754E40F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识记：经济发展和生产力相关的术语及表达</w:t>
      </w:r>
    </w:p>
    <w:p w14:paraId="561EB05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领会：德国经济发展相关的知识和概念</w:t>
      </w:r>
    </w:p>
    <w:p w14:paraId="725F3857">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简单应用：篇章相关的听力、词汇、句法、篇章等英语语言知识；对相关话题的思辨性阐述 </w:t>
      </w:r>
    </w:p>
    <w:p w14:paraId="4A0159CA">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综合应用：能对相关领域进行案例分析，熟练表达。</w:t>
      </w:r>
    </w:p>
    <w:p w14:paraId="30DE81B6">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6322E91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重点：商务背景下双向技能的操练；客观、全面地表达自己对中国制造业生产力提升的理解和看法。</w:t>
      </w:r>
    </w:p>
    <w:p w14:paraId="4D5556F2">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难点：分析生产力提升的成功失败案例</w:t>
      </w:r>
    </w:p>
    <w:p w14:paraId="5DF56D36">
      <w:pPr>
        <w:snapToGrid w:val="0"/>
        <w:ind w:firstLine="420" w:firstLineChars="200"/>
        <w:jc w:val="center"/>
        <w:rPr>
          <w:rFonts w:ascii="仿宋" w:hAnsi="仿宋" w:eastAsia="仿宋" w:cs="仿宋"/>
          <w:color w:val="auto"/>
          <w:szCs w:val="21"/>
        </w:rPr>
      </w:pPr>
    </w:p>
    <w:p w14:paraId="2B6B8EA7">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7 Clean Energy</w:t>
      </w:r>
    </w:p>
    <w:p w14:paraId="584C74EF">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082ECD9E">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了解清洁能源的发展；理解各国政府对清洁能源投资的具体举措；掌握清洁能源相关词汇和案例分析能力。</w:t>
      </w:r>
    </w:p>
    <w:p w14:paraId="0692E33E">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4C2487E1">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A How to Jump-start the Clean-tech Economy</w:t>
      </w:r>
    </w:p>
    <w:p w14:paraId="307DB215">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B Renewable Energy in Business</w:t>
      </w:r>
    </w:p>
    <w:p w14:paraId="6125A652">
      <w:pPr>
        <w:snapToGrid w:val="0"/>
        <w:ind w:firstLine="420" w:firstLineChars="200"/>
        <w:rPr>
          <w:rFonts w:ascii="仿宋" w:hAnsi="仿宋" w:eastAsia="仿宋" w:cs="仿宋"/>
          <w:color w:val="auto"/>
          <w:kern w:val="0"/>
          <w:szCs w:val="21"/>
        </w:rPr>
      </w:pPr>
    </w:p>
    <w:p w14:paraId="7C6A77B2">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1B7ED4B0">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识记：清洁能源相关的术语及表达</w:t>
      </w:r>
    </w:p>
    <w:p w14:paraId="6BB22280">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领会：各国清洁能源发展状况的知识和概念</w:t>
      </w:r>
    </w:p>
    <w:p w14:paraId="2BE27C0A">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简单应用：篇章相关的听力、词汇、句法、篇章等英语语言知识；对相关话题的思辨性阐述 </w:t>
      </w:r>
    </w:p>
    <w:p w14:paraId="2ABD6912">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综合应用：能对相关领域进行案例分析，熟练表达。</w:t>
      </w:r>
    </w:p>
    <w:p w14:paraId="3F749E6C">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77EE68A0">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重点：商务背景下双向技能的操练；客观、全面地表达自己对中国新能源汽车发展的理解和看法。</w:t>
      </w:r>
    </w:p>
    <w:p w14:paraId="1030C8B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难点：案例分析英国的再生能源政策和发展</w:t>
      </w:r>
    </w:p>
    <w:p w14:paraId="3A903732">
      <w:pPr>
        <w:snapToGrid w:val="0"/>
        <w:ind w:firstLine="420" w:firstLineChars="200"/>
        <w:jc w:val="center"/>
        <w:rPr>
          <w:rFonts w:ascii="仿宋" w:hAnsi="仿宋" w:eastAsia="仿宋" w:cs="仿宋"/>
          <w:color w:val="auto"/>
          <w:szCs w:val="21"/>
        </w:rPr>
      </w:pPr>
    </w:p>
    <w:p w14:paraId="49A24D88">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8 Market Expansion</w:t>
      </w:r>
    </w:p>
    <w:p w14:paraId="72854879">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7E3A43A3">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了解西班牙公司海外扩张的手段；理解新兴经济体中跨国公司的高速扩张；掌握公司海外扩张相关词汇和案例分析能力。</w:t>
      </w:r>
    </w:p>
    <w:p w14:paraId="1C41C3D2">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22020FA8">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A How to Conquer New Markets with Old Skills</w:t>
      </w:r>
    </w:p>
    <w:p w14:paraId="441F54A2">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B The Rise of Emerging Market Multinationals</w:t>
      </w:r>
    </w:p>
    <w:p w14:paraId="00FE91F6">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41324C4E">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识记：市场发展相关的术语及表达</w:t>
      </w:r>
    </w:p>
    <w:p w14:paraId="41A6202F">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领会：跨国公司海外扩张的知识和概念</w:t>
      </w:r>
    </w:p>
    <w:p w14:paraId="1D2D73D5">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简单应用：篇章相关的听力、词汇、句法、篇章等英语语言知识；对相关话题的思辨性阐述 </w:t>
      </w:r>
    </w:p>
    <w:p w14:paraId="73C1742A">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综合应用：能对相关领域进行案例分析，熟练表达。</w:t>
      </w:r>
    </w:p>
    <w:p w14:paraId="5F925B87">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0CCE3605">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重点：商务背景下双向技能的操练；客观、全面地表达自己对中国公司海外扩张的理解和看法。</w:t>
      </w:r>
    </w:p>
    <w:p w14:paraId="5DFB077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难点：案例分析西班牙公司海外扩张</w:t>
      </w:r>
    </w:p>
    <w:p w14:paraId="025AACDD">
      <w:pPr>
        <w:snapToGrid w:val="0"/>
        <w:ind w:firstLine="420" w:firstLineChars="200"/>
        <w:rPr>
          <w:rFonts w:ascii="仿宋" w:hAnsi="仿宋" w:eastAsia="仿宋" w:cs="仿宋"/>
          <w:color w:val="auto"/>
          <w:szCs w:val="21"/>
        </w:rPr>
      </w:pPr>
    </w:p>
    <w:p w14:paraId="6BA65015">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9 Human Resources</w:t>
      </w:r>
    </w:p>
    <w:p w14:paraId="665B1F81">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50D47B98">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了解员工福利的与企业战略的关系；理解企业管理中人力资源的重要性；掌握人力资源管理相关词汇和案例分析能力。</w:t>
      </w:r>
    </w:p>
    <w:p w14:paraId="029646FF">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5A2E50C5">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A A Fresh Perspective: Employee Benefits as a Strategic Business Investment</w:t>
      </w:r>
    </w:p>
    <w:p w14:paraId="3DDD6EE2">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B Human Resources Management in Organizations</w:t>
      </w:r>
    </w:p>
    <w:p w14:paraId="72F3B25C">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0A0E609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识记：人力资源管理相关的术语及表达</w:t>
      </w:r>
    </w:p>
    <w:p w14:paraId="649C73B8">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领会：员工福利与企业战略的关系</w:t>
      </w:r>
    </w:p>
    <w:p w14:paraId="61104524">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简单应用：篇章相关的听力、词汇、句法、篇章等英语语言知识；对相关话题的思辨性阐述 </w:t>
      </w:r>
    </w:p>
    <w:p w14:paraId="4839541D">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综合应用：能对相关领域进行案例分析，熟练表达。</w:t>
      </w:r>
    </w:p>
    <w:p w14:paraId="5A5CB4CD">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3190F544">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重点：商务背景下双向技能的操练；客观、全面地表达自己对员工福利与企业发展关系的理解和看法。</w:t>
      </w:r>
    </w:p>
    <w:p w14:paraId="254EA728">
      <w:pPr>
        <w:snapToGrid w:val="0"/>
        <w:ind w:firstLine="420" w:firstLineChars="200"/>
        <w:jc w:val="both"/>
        <w:rPr>
          <w:rFonts w:hint="eastAsia" w:ascii="仿宋" w:hAnsi="仿宋" w:eastAsia="仿宋" w:cs="仿宋"/>
          <w:color w:val="auto"/>
          <w:szCs w:val="21"/>
        </w:rPr>
      </w:pPr>
      <w:r>
        <w:rPr>
          <w:rFonts w:hint="eastAsia" w:ascii="仿宋" w:hAnsi="仿宋" w:eastAsia="仿宋" w:cs="仿宋"/>
          <w:color w:val="auto"/>
          <w:szCs w:val="21"/>
        </w:rPr>
        <w:t>难点：分析人力资源管理对提高企业生产力的作用</w:t>
      </w:r>
    </w:p>
    <w:p w14:paraId="2CD14195">
      <w:pPr>
        <w:snapToGrid w:val="0"/>
        <w:ind w:firstLine="420" w:firstLineChars="200"/>
        <w:jc w:val="center"/>
        <w:rPr>
          <w:rFonts w:ascii="仿宋" w:hAnsi="仿宋" w:eastAsia="仿宋" w:cs="仿宋"/>
          <w:color w:val="auto"/>
          <w:szCs w:val="21"/>
        </w:rPr>
      </w:pPr>
    </w:p>
    <w:p w14:paraId="24342853">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10 Division of Labor</w:t>
      </w:r>
    </w:p>
    <w:p w14:paraId="7FFBCED7">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7A3B1460">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了解劳动力分工的重要性和意义；理解劳动力分工与生产力提高的关系；掌握劳动力分工相关词汇和案例分析能力。</w:t>
      </w:r>
    </w:p>
    <w:p w14:paraId="478993E5">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03FB9D20">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A Of the Division of Labor</w:t>
      </w:r>
    </w:p>
    <w:p w14:paraId="66C77B70">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B I, Pencil: My Family Tree as Told to Leonard E. Read</w:t>
      </w:r>
    </w:p>
    <w:p w14:paraId="0DD754FA">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18E3B3C5">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识记：劳动力分工相关的术语及表达</w:t>
      </w:r>
    </w:p>
    <w:p w14:paraId="727441D6">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领会：关于“市场的力量”的概念</w:t>
      </w:r>
    </w:p>
    <w:p w14:paraId="710EB490">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简单应用：篇章相关的听力、词汇、句法、篇章等英语语言知识；对相关话题的思辨性阐述 </w:t>
      </w:r>
    </w:p>
    <w:p w14:paraId="5C31E209">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综合应用：能对相关领域进行案例分析，熟练表达。</w:t>
      </w:r>
    </w:p>
    <w:p w14:paraId="00B95880">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6184E92F">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重点：商务背景下双向技能的操练；客观、全面地表达对中国劳动力价格上涨带来的经济转型的理解和看法。</w:t>
      </w:r>
    </w:p>
    <w:p w14:paraId="42F2A33E">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难点：分析劳动力分工对提高企业生产力的作用</w:t>
      </w:r>
    </w:p>
    <w:p w14:paraId="716D476E">
      <w:pPr>
        <w:snapToGrid w:val="0"/>
        <w:ind w:firstLine="420" w:firstLineChars="200"/>
        <w:jc w:val="center"/>
        <w:rPr>
          <w:rFonts w:ascii="仿宋" w:hAnsi="仿宋" w:eastAsia="仿宋" w:cs="仿宋"/>
          <w:color w:val="auto"/>
          <w:szCs w:val="21"/>
        </w:rPr>
      </w:pPr>
    </w:p>
    <w:p w14:paraId="085A32DD">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11 Decision Making</w:t>
      </w:r>
    </w:p>
    <w:p w14:paraId="075DEAFB">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390C567B">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了解大脑的决策机制；理解直觉与决策间的辩证关系；掌握商务决策相关词汇和案例分析能力。</w:t>
      </w:r>
    </w:p>
    <w:p w14:paraId="295E8879">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2AA650FE">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A I Can't Think!</w:t>
      </w:r>
    </w:p>
    <w:p w14:paraId="497DDB3E">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B Strategic Decisions: When Can You Trust Your Gut?</w:t>
      </w:r>
    </w:p>
    <w:p w14:paraId="7C50B17C">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3EB5EBB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识记：决策相关的术语及表达</w:t>
      </w:r>
    </w:p>
    <w:p w14:paraId="641FB2B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领会：企业管理者做出商务决策时考虑因素</w:t>
      </w:r>
    </w:p>
    <w:p w14:paraId="2F176F38">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简单应用：篇章相关的听力、词汇、句法、篇章等英语语言知识；对相关话题的思辨性阐述 </w:t>
      </w:r>
    </w:p>
    <w:p w14:paraId="31128A4A">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综合应用：能对相关领域进行案例分析，熟练表达。</w:t>
      </w:r>
    </w:p>
    <w:p w14:paraId="2F5015A5">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2E5B2FD6">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重点：商务背景下双向技能的操练；客观、全面地表达对大学生职业决策的理解和看法。</w:t>
      </w:r>
    </w:p>
    <w:p w14:paraId="7B46F6DC">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难点：分析高压环境下直觉在决策过程中的作用</w:t>
      </w:r>
    </w:p>
    <w:p w14:paraId="6C79591E">
      <w:pPr>
        <w:snapToGrid w:val="0"/>
        <w:ind w:firstLine="420" w:firstLineChars="200"/>
        <w:jc w:val="center"/>
        <w:rPr>
          <w:rFonts w:ascii="仿宋" w:hAnsi="仿宋" w:eastAsia="仿宋" w:cs="仿宋"/>
          <w:color w:val="auto"/>
          <w:szCs w:val="21"/>
        </w:rPr>
      </w:pPr>
    </w:p>
    <w:p w14:paraId="065CD634">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12 Business Negotiation</w:t>
      </w:r>
    </w:p>
    <w:p w14:paraId="32923792">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2E6ABC19">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了解商务谈判的方式；理解商务谈判的技巧；掌握商务谈判相关词汇和案例分析能力。</w:t>
      </w:r>
    </w:p>
    <w:p w14:paraId="4FBEDFAD">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6897CC75">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A Negotiation Styles</w:t>
      </w:r>
    </w:p>
    <w:p w14:paraId="228B91D4">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Text B How to Succeed When Working with Tactical Negotiators</w:t>
      </w:r>
    </w:p>
    <w:p w14:paraId="5F662604">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6CCD438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识记：商务谈判相关的术语及表达</w:t>
      </w:r>
    </w:p>
    <w:p w14:paraId="19A4E80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领会：谈判中个人风格和文化差异的影响</w:t>
      </w:r>
    </w:p>
    <w:p w14:paraId="6666987A">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 xml:space="preserve">简单应用：篇章相关的听力、词汇、句法、篇章等英语语言知识；对相关话题的思辨性阐述 </w:t>
      </w:r>
    </w:p>
    <w:p w14:paraId="08F48027">
      <w:pPr>
        <w:tabs>
          <w:tab w:val="left" w:pos="567"/>
        </w:tabs>
        <w:snapToGrid w:val="0"/>
        <w:ind w:left="424" w:leftChars="202" w:firstLine="2"/>
        <w:rPr>
          <w:rFonts w:ascii="仿宋" w:hAnsi="仿宋" w:eastAsia="仿宋" w:cs="仿宋"/>
          <w:color w:val="auto"/>
          <w:szCs w:val="21"/>
        </w:rPr>
      </w:pPr>
      <w:r>
        <w:rPr>
          <w:rFonts w:hint="eastAsia" w:ascii="仿宋" w:hAnsi="仿宋" w:eastAsia="仿宋" w:cs="仿宋"/>
          <w:color w:val="auto"/>
          <w:szCs w:val="21"/>
        </w:rPr>
        <w:t>综合应用：能对相关领域进行案例分析，熟练表达。</w:t>
      </w:r>
    </w:p>
    <w:p w14:paraId="26E50700">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3B4A52A2">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重点：商务背景下双向技能的操练；客观、全面地表达对成功谈判者所具备素质的理解和看法。</w:t>
      </w:r>
    </w:p>
    <w:p w14:paraId="2D50DD34">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难点：分析应对不同谈判对手的策略</w:t>
      </w:r>
    </w:p>
    <w:p w14:paraId="1242F141">
      <w:pPr>
        <w:snapToGrid w:val="0"/>
        <w:ind w:firstLine="420" w:firstLineChars="200"/>
        <w:jc w:val="center"/>
        <w:rPr>
          <w:rFonts w:ascii="仿宋" w:hAnsi="仿宋" w:eastAsia="仿宋" w:cs="仿宋"/>
          <w:color w:val="auto"/>
          <w:szCs w:val="21"/>
        </w:rPr>
      </w:pPr>
    </w:p>
    <w:p w14:paraId="2D2E0A87">
      <w:pPr>
        <w:snapToGrid w:val="0"/>
        <w:ind w:firstLine="420" w:firstLineChars="200"/>
        <w:jc w:val="center"/>
        <w:rPr>
          <w:rFonts w:ascii="仿宋" w:hAnsi="仿宋" w:eastAsia="仿宋" w:cs="仿宋"/>
          <w:color w:val="auto"/>
          <w:szCs w:val="21"/>
        </w:rPr>
      </w:pPr>
    </w:p>
    <w:p w14:paraId="5A56B48F">
      <w:pPr>
        <w:snapToGrid w:val="0"/>
        <w:jc w:val="center"/>
        <w:rPr>
          <w:rFonts w:ascii="仿宋" w:hAnsi="仿宋" w:eastAsia="仿宋" w:cs="仿宋"/>
          <w:b/>
          <w:color w:val="auto"/>
          <w:szCs w:val="21"/>
          <w:shd w:val="clear" w:color="auto" w:fill="FFFF00"/>
        </w:rPr>
      </w:pPr>
      <w:bookmarkStart w:id="6" w:name="_Hlk136510173"/>
      <w:r>
        <w:rPr>
          <w:rFonts w:hint="eastAsia" w:ascii="仿宋" w:hAnsi="仿宋" w:eastAsia="仿宋" w:cs="仿宋"/>
          <w:b/>
          <w:color w:val="auto"/>
          <w:kern w:val="0"/>
          <w:szCs w:val="21"/>
        </w:rPr>
        <w:t>Ⅳ  关于大纲的说明与考核实施要求</w:t>
      </w:r>
    </w:p>
    <w:bookmarkEnd w:id="6"/>
    <w:p w14:paraId="4B59B1C8">
      <w:pPr>
        <w:adjustRightInd w:val="0"/>
        <w:snapToGrid w:val="0"/>
        <w:textAlignment w:val="baseline"/>
        <w:rPr>
          <w:rFonts w:ascii="仿宋" w:hAnsi="仿宋" w:eastAsia="仿宋" w:cs="仿宋"/>
          <w:b/>
          <w:bCs/>
          <w:color w:val="auto"/>
          <w:szCs w:val="21"/>
        </w:rPr>
      </w:pPr>
    </w:p>
    <w:p w14:paraId="4B062BB5">
      <w:pPr>
        <w:adjustRightInd w:val="0"/>
        <w:snapToGrid w:val="0"/>
        <w:ind w:firstLine="422" w:firstLineChars="200"/>
        <w:textAlignment w:val="baseline"/>
        <w:rPr>
          <w:rFonts w:ascii="仿宋" w:hAnsi="仿宋" w:eastAsia="仿宋" w:cs="仿宋"/>
          <w:b/>
          <w:bCs/>
          <w:color w:val="auto"/>
          <w:szCs w:val="21"/>
        </w:rPr>
      </w:pPr>
      <w:bookmarkStart w:id="7" w:name="_Hlk137718216"/>
      <w:r>
        <w:rPr>
          <w:rFonts w:hint="eastAsia" w:ascii="仿宋" w:hAnsi="仿宋" w:eastAsia="仿宋" w:cs="仿宋"/>
          <w:b/>
          <w:bCs/>
          <w:color w:val="auto"/>
          <w:szCs w:val="21"/>
        </w:rPr>
        <w:t>一、自学考试大纲的目的和作用</w:t>
      </w:r>
    </w:p>
    <w:bookmarkEnd w:id="7"/>
    <w:p w14:paraId="46C7A7B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课程自学考试大纲是根据专业自学考试计划的要求，结合自学考试的特点而确定。其目的是对个人自学、社会助学和课程考试命题进行指导和规定。</w:t>
      </w:r>
    </w:p>
    <w:p w14:paraId="747A76C4">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192B2222">
      <w:pPr>
        <w:snapToGrid w:val="0"/>
        <w:ind w:firstLine="420" w:firstLineChars="200"/>
        <w:rPr>
          <w:rFonts w:ascii="仿宋" w:hAnsi="仿宋" w:eastAsia="仿宋" w:cs="仿宋"/>
          <w:color w:val="auto"/>
          <w:szCs w:val="21"/>
        </w:rPr>
      </w:pPr>
    </w:p>
    <w:p w14:paraId="26C93F9B">
      <w:pPr>
        <w:snapToGrid w:val="0"/>
        <w:ind w:firstLine="422" w:firstLineChars="200"/>
        <w:rPr>
          <w:rFonts w:ascii="仿宋" w:hAnsi="仿宋" w:eastAsia="仿宋" w:cs="仿宋"/>
          <w:b/>
          <w:bCs/>
          <w:color w:val="auto"/>
          <w:szCs w:val="21"/>
        </w:rPr>
      </w:pPr>
      <w:r>
        <w:rPr>
          <w:rFonts w:hint="eastAsia" w:ascii="仿宋" w:hAnsi="仿宋" w:eastAsia="仿宋" w:cs="仿宋"/>
          <w:b/>
          <w:bCs/>
          <w:color w:val="auto"/>
          <w:szCs w:val="21"/>
        </w:rPr>
        <w:t>二、课程自学考试大纲与教材的关系</w:t>
      </w:r>
    </w:p>
    <w:p w14:paraId="567B0EB7">
      <w:pPr>
        <w:pStyle w:val="2"/>
        <w:numPr>
          <w:ilvl w:val="12"/>
          <w:numId w:val="0"/>
        </w:numPr>
        <w:snapToGrid w:val="0"/>
        <w:ind w:firstLine="420" w:firstLineChars="200"/>
        <w:rPr>
          <w:rFonts w:hint="eastAsia"/>
          <w:color w:val="auto"/>
        </w:rPr>
      </w:pPr>
      <w:r>
        <w:rPr>
          <w:rFonts w:hint="eastAsia" w:ascii="仿宋" w:hAnsi="仿宋" w:eastAsia="仿宋" w:cs="仿宋"/>
          <w:color w:val="auto"/>
          <w:szCs w:val="21"/>
        </w:rPr>
        <w:t>课程自学考试大纲是进行学习和考核的依据，教材是学习掌握课程知识的基本内容与范围，教材的内容是大纲所规定的课程知识和内容的扩展与发挥。</w:t>
      </w:r>
    </w:p>
    <w:p w14:paraId="49F05E7E">
      <w:pPr>
        <w:snapToGrid w:val="0"/>
        <w:ind w:firstLine="422" w:firstLineChars="200"/>
        <w:rPr>
          <w:rFonts w:ascii="仿宋" w:hAnsi="仿宋" w:eastAsia="仿宋" w:cs="仿宋"/>
          <w:b/>
          <w:bCs/>
          <w:color w:val="auto"/>
          <w:szCs w:val="21"/>
        </w:rPr>
      </w:pPr>
      <w:r>
        <w:rPr>
          <w:rFonts w:hint="eastAsia" w:ascii="仿宋" w:hAnsi="仿宋" w:eastAsia="仿宋" w:cs="仿宋"/>
          <w:b/>
          <w:bCs/>
          <w:color w:val="auto"/>
          <w:szCs w:val="21"/>
        </w:rPr>
        <w:t>三、关于自学教材</w:t>
      </w:r>
    </w:p>
    <w:p w14:paraId="2565E3B6">
      <w:pPr>
        <w:numPr>
          <w:ilvl w:val="12"/>
          <w:numId w:val="0"/>
        </w:numPr>
        <w:snapToGrid w:val="0"/>
        <w:ind w:firstLine="210" w:firstLineChars="100"/>
        <w:rPr>
          <w:rFonts w:ascii="仿宋" w:hAnsi="仿宋" w:eastAsia="仿宋" w:cs="仿宋"/>
          <w:color w:val="auto"/>
          <w:szCs w:val="21"/>
        </w:rPr>
      </w:pPr>
      <w:r>
        <w:rPr>
          <w:rFonts w:hint="eastAsia" w:ascii="仿宋" w:hAnsi="仿宋" w:eastAsia="仿宋" w:cs="仿宋"/>
          <w:color w:val="auto"/>
          <w:szCs w:val="21"/>
        </w:rPr>
        <w:t>《高级综合商务英语1》，彭青龙主编，外语教学与研究出版社，2012年第1版。</w:t>
      </w:r>
    </w:p>
    <w:p w14:paraId="5F3A2F15">
      <w:pPr>
        <w:numPr>
          <w:ilvl w:val="12"/>
          <w:numId w:val="0"/>
        </w:numPr>
        <w:snapToGrid w:val="0"/>
        <w:ind w:firstLine="210" w:firstLineChars="100"/>
        <w:rPr>
          <w:rFonts w:hint="eastAsia" w:ascii="仿宋" w:hAnsi="仿宋" w:eastAsia="仿宋" w:cs="仿宋"/>
          <w:color w:val="auto"/>
          <w:szCs w:val="21"/>
        </w:rPr>
      </w:pPr>
      <w:r>
        <w:rPr>
          <w:rFonts w:hint="eastAsia" w:ascii="仿宋" w:hAnsi="仿宋" w:eastAsia="仿宋" w:cs="仿宋"/>
          <w:color w:val="auto"/>
          <w:szCs w:val="21"/>
        </w:rPr>
        <w:t>《高级综合商务英语2》，徐凯主编，外语教学与研究出版社，2014年第1版。</w:t>
      </w:r>
    </w:p>
    <w:p w14:paraId="562D1158">
      <w:pPr>
        <w:snapToGrid w:val="0"/>
        <w:ind w:firstLine="422" w:firstLineChars="200"/>
        <w:rPr>
          <w:rFonts w:ascii="仿宋" w:hAnsi="仿宋" w:eastAsia="仿宋" w:cs="仿宋"/>
          <w:b/>
          <w:bCs/>
          <w:color w:val="auto"/>
          <w:szCs w:val="21"/>
        </w:rPr>
      </w:pPr>
      <w:r>
        <w:rPr>
          <w:rFonts w:hint="eastAsia" w:ascii="仿宋" w:hAnsi="仿宋" w:eastAsia="仿宋" w:cs="仿宋"/>
          <w:b/>
          <w:bCs/>
          <w:color w:val="auto"/>
          <w:szCs w:val="21"/>
        </w:rPr>
        <w:t>四、关于自学要求和自学方法的指导</w:t>
      </w:r>
    </w:p>
    <w:p w14:paraId="19FF3935">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6F4270BB">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为有效地指导个人自学和社会助学，本大纲已指明了课程的重点和难点，在章节的基本要求中一般也指明了章节内容的重点和难点。</w:t>
      </w:r>
    </w:p>
    <w:p w14:paraId="62EBA4E7">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自学方法：</w:t>
      </w:r>
    </w:p>
    <w:p w14:paraId="05220C36">
      <w:pPr>
        <w:numPr>
          <w:ilvl w:val="0"/>
          <w:numId w:val="1"/>
        </w:numPr>
        <w:snapToGrid w:val="0"/>
        <w:rPr>
          <w:rFonts w:ascii="仿宋" w:hAnsi="仿宋" w:eastAsia="仿宋" w:cs="仿宋"/>
          <w:color w:val="auto"/>
          <w:szCs w:val="21"/>
        </w:rPr>
      </w:pPr>
      <w:r>
        <w:rPr>
          <w:rFonts w:hint="eastAsia" w:ascii="仿宋" w:hAnsi="仿宋" w:eastAsia="仿宋" w:cs="仿宋"/>
          <w:color w:val="auto"/>
          <w:szCs w:val="21"/>
        </w:rPr>
        <w:t>重视单词的积累</w:t>
      </w:r>
    </w:p>
    <w:p w14:paraId="063B2260">
      <w:pPr>
        <w:snapToGrid w:val="0"/>
        <w:ind w:left="1200"/>
        <w:rPr>
          <w:rFonts w:ascii="仿宋" w:hAnsi="仿宋" w:eastAsia="仿宋" w:cs="仿宋"/>
          <w:color w:val="auto"/>
          <w:szCs w:val="21"/>
        </w:rPr>
      </w:pPr>
      <w:r>
        <w:rPr>
          <w:rFonts w:hint="eastAsia" w:ascii="仿宋" w:hAnsi="仿宋" w:eastAsia="仿宋" w:cs="仿宋"/>
          <w:color w:val="auto"/>
          <w:szCs w:val="21"/>
        </w:rPr>
        <w:t>自学者应重视每章话题相关词汇的积累，做好课后相关练习，除了商务词汇外，还应掌握基本词汇的应用，夯实英语的基本技能。</w:t>
      </w:r>
    </w:p>
    <w:p w14:paraId="25A27D8A">
      <w:pPr>
        <w:numPr>
          <w:ilvl w:val="0"/>
          <w:numId w:val="1"/>
        </w:numPr>
        <w:snapToGrid w:val="0"/>
        <w:rPr>
          <w:rFonts w:ascii="仿宋" w:hAnsi="仿宋" w:eastAsia="仿宋" w:cs="仿宋"/>
          <w:color w:val="auto"/>
          <w:szCs w:val="21"/>
        </w:rPr>
      </w:pPr>
      <w:r>
        <w:rPr>
          <w:rFonts w:hint="eastAsia" w:ascii="仿宋" w:hAnsi="仿宋" w:eastAsia="仿宋" w:cs="仿宋"/>
          <w:color w:val="auto"/>
          <w:szCs w:val="21"/>
        </w:rPr>
        <w:t>关注语言的使用能力</w:t>
      </w:r>
    </w:p>
    <w:p w14:paraId="65B6E79B">
      <w:pPr>
        <w:snapToGrid w:val="0"/>
        <w:ind w:left="1200"/>
        <w:rPr>
          <w:rFonts w:ascii="仿宋" w:hAnsi="仿宋" w:eastAsia="仿宋" w:cs="仿宋"/>
          <w:color w:val="auto"/>
          <w:szCs w:val="21"/>
        </w:rPr>
      </w:pPr>
      <w:r>
        <w:rPr>
          <w:rFonts w:hint="eastAsia" w:ascii="仿宋" w:hAnsi="仿宋" w:eastAsia="仿宋" w:cs="仿宋"/>
          <w:color w:val="auto"/>
          <w:szCs w:val="21"/>
        </w:rPr>
        <w:t>除理解文章提供的商务知识外，应开展基于材料的听说、听写、读说、读写双向训练，加强语言的输出能力，为将来的职场工作奠定基础。</w:t>
      </w:r>
    </w:p>
    <w:p w14:paraId="34E0024C">
      <w:pPr>
        <w:numPr>
          <w:ilvl w:val="0"/>
          <w:numId w:val="1"/>
        </w:numPr>
        <w:snapToGrid w:val="0"/>
        <w:rPr>
          <w:rFonts w:ascii="仿宋" w:hAnsi="仿宋" w:eastAsia="仿宋" w:cs="仿宋"/>
          <w:color w:val="auto"/>
          <w:szCs w:val="21"/>
        </w:rPr>
      </w:pPr>
      <w:r>
        <w:rPr>
          <w:rFonts w:hint="eastAsia" w:ascii="仿宋" w:hAnsi="仿宋" w:eastAsia="仿宋" w:cs="仿宋"/>
          <w:color w:val="auto"/>
          <w:szCs w:val="21"/>
        </w:rPr>
        <w:t>加强基于思想性的逻辑思维训练</w:t>
      </w:r>
    </w:p>
    <w:p w14:paraId="10C4E10C">
      <w:pPr>
        <w:snapToGrid w:val="0"/>
        <w:ind w:left="1200"/>
        <w:rPr>
          <w:rFonts w:ascii="仿宋" w:hAnsi="仿宋" w:eastAsia="仿宋" w:cs="仿宋"/>
          <w:color w:val="auto"/>
          <w:szCs w:val="21"/>
        </w:rPr>
      </w:pPr>
      <w:r>
        <w:rPr>
          <w:rFonts w:hint="eastAsia" w:ascii="仿宋" w:hAnsi="仿宋" w:eastAsia="仿宋" w:cs="仿宋"/>
          <w:color w:val="auto"/>
          <w:szCs w:val="21"/>
        </w:rPr>
        <w:t>每章Text A 后的写作训练是针对话题结合社会实际延申的思辨性活动，可进行口头或书面形式的语言输出训练，增强思辨意识，提升自身的辨同、辨异、辨真、辨伪的逻辑思辨能力，同时提升自己的英语表达能力。</w:t>
      </w:r>
    </w:p>
    <w:p w14:paraId="6BFA4F1E">
      <w:pPr>
        <w:numPr>
          <w:ilvl w:val="0"/>
          <w:numId w:val="1"/>
        </w:numPr>
        <w:snapToGrid w:val="0"/>
        <w:rPr>
          <w:rFonts w:ascii="仿宋" w:hAnsi="仿宋" w:eastAsia="仿宋" w:cs="仿宋"/>
          <w:color w:val="auto"/>
          <w:szCs w:val="21"/>
        </w:rPr>
      </w:pPr>
      <w:r>
        <w:rPr>
          <w:rFonts w:hint="eastAsia" w:ascii="仿宋" w:hAnsi="仿宋" w:eastAsia="仿宋" w:cs="仿宋"/>
          <w:color w:val="auto"/>
          <w:szCs w:val="21"/>
        </w:rPr>
        <w:t>关注商务环境下分析、解决问题的实践能力</w:t>
      </w:r>
    </w:p>
    <w:p w14:paraId="08FF3C5F">
      <w:pPr>
        <w:numPr>
          <w:ilvl w:val="0"/>
          <w:numId w:val="0"/>
        </w:numPr>
        <w:snapToGrid w:val="0"/>
        <w:ind w:left="1200" w:firstLine="0" w:firstLineChars="0"/>
        <w:rPr>
          <w:rFonts w:hint="eastAsia" w:ascii="仿宋" w:hAnsi="仿宋" w:eastAsia="仿宋" w:cs="仿宋"/>
          <w:color w:val="auto"/>
          <w:szCs w:val="21"/>
        </w:rPr>
      </w:pPr>
      <w:r>
        <w:rPr>
          <w:rFonts w:hint="eastAsia" w:ascii="仿宋" w:hAnsi="仿宋" w:eastAsia="仿宋" w:cs="仿宋"/>
          <w:color w:val="auto"/>
          <w:szCs w:val="21"/>
        </w:rPr>
        <w:t>学习过程中应避免死记硬背，而应将商务理论知识应用于实践，在分析、评估、判断的基础上，根据具体案例提出解决问题的具体思路和方法。</w:t>
      </w:r>
    </w:p>
    <w:p w14:paraId="42BBCD12">
      <w:pPr>
        <w:numPr>
          <w:ilvl w:val="12"/>
          <w:numId w:val="0"/>
        </w:numPr>
        <w:snapToGrid w:val="0"/>
        <w:ind w:firstLine="422" w:firstLineChars="200"/>
        <w:rPr>
          <w:rFonts w:ascii="仿宋" w:hAnsi="仿宋" w:eastAsia="仿宋" w:cs="仿宋"/>
          <w:b/>
          <w:bCs/>
          <w:color w:val="auto"/>
          <w:szCs w:val="21"/>
        </w:rPr>
      </w:pPr>
      <w:r>
        <w:rPr>
          <w:rFonts w:hint="eastAsia" w:ascii="仿宋" w:hAnsi="仿宋" w:eastAsia="仿宋" w:cs="仿宋"/>
          <w:b/>
          <w:bCs/>
          <w:color w:val="auto"/>
          <w:szCs w:val="21"/>
        </w:rPr>
        <w:t>五、对社会助学的要求</w:t>
      </w:r>
    </w:p>
    <w:p w14:paraId="39B70D19">
      <w:pPr>
        <w:numPr>
          <w:ilvl w:val="0"/>
          <w:numId w:val="2"/>
        </w:numPr>
        <w:snapToGrid w:val="0"/>
        <w:rPr>
          <w:rFonts w:ascii="仿宋" w:hAnsi="仿宋" w:eastAsia="仿宋" w:cs="仿宋"/>
          <w:color w:val="auto"/>
          <w:szCs w:val="21"/>
        </w:rPr>
      </w:pPr>
      <w:r>
        <w:rPr>
          <w:rFonts w:hint="eastAsia" w:ascii="仿宋" w:hAnsi="仿宋" w:eastAsia="仿宋" w:cs="仿宋"/>
          <w:color w:val="auto"/>
          <w:szCs w:val="21"/>
        </w:rPr>
        <w:t>帮助自学者掌握相关的知识难点</w:t>
      </w:r>
    </w:p>
    <w:p w14:paraId="3E7E3E97">
      <w:pPr>
        <w:snapToGrid w:val="0"/>
        <w:ind w:left="1200"/>
        <w:rPr>
          <w:rFonts w:ascii="仿宋" w:hAnsi="仿宋" w:eastAsia="仿宋" w:cs="仿宋"/>
          <w:color w:val="auto"/>
          <w:szCs w:val="21"/>
        </w:rPr>
      </w:pPr>
      <w:r>
        <w:rPr>
          <w:rFonts w:hint="eastAsia" w:ascii="仿宋" w:hAnsi="仿宋" w:eastAsia="仿宋" w:cs="仿宋"/>
          <w:color w:val="auto"/>
          <w:szCs w:val="21"/>
        </w:rPr>
        <w:t>助学者在辅导时应帮助自学者理解商务知识的难点，解决课本的难点句子的理解，把握文章的风格和作者意图。</w:t>
      </w:r>
    </w:p>
    <w:p w14:paraId="0C33FDC7">
      <w:pPr>
        <w:numPr>
          <w:ilvl w:val="0"/>
          <w:numId w:val="2"/>
        </w:numPr>
        <w:snapToGrid w:val="0"/>
        <w:rPr>
          <w:rFonts w:ascii="仿宋" w:hAnsi="仿宋" w:eastAsia="仿宋" w:cs="仿宋"/>
          <w:color w:val="auto"/>
          <w:szCs w:val="21"/>
        </w:rPr>
      </w:pPr>
      <w:r>
        <w:rPr>
          <w:rFonts w:hint="eastAsia" w:ascii="仿宋" w:hAnsi="仿宋" w:eastAsia="仿宋" w:cs="仿宋"/>
          <w:color w:val="auto"/>
          <w:szCs w:val="21"/>
        </w:rPr>
        <w:t>注意培养自学者应用语言的能力</w:t>
      </w:r>
    </w:p>
    <w:p w14:paraId="419B6361">
      <w:pPr>
        <w:snapToGrid w:val="0"/>
        <w:ind w:left="1200"/>
        <w:rPr>
          <w:rFonts w:ascii="仿宋" w:hAnsi="仿宋" w:eastAsia="仿宋" w:cs="仿宋"/>
          <w:color w:val="auto"/>
          <w:szCs w:val="21"/>
        </w:rPr>
      </w:pPr>
      <w:r>
        <w:rPr>
          <w:rFonts w:hint="eastAsia" w:ascii="仿宋" w:hAnsi="仿宋" w:eastAsia="仿宋" w:cs="仿宋"/>
          <w:color w:val="auto"/>
          <w:szCs w:val="21"/>
        </w:rPr>
        <w:t>助学者在辅导时应帮助自学者树立语言学习的基本思路，输入和输出并重才能更好地习得语言并熟练运用语言。辅导过程中应突破传统的语言训练模式，强调语言技能的双向操练、逻辑思维训练和商务环境下分析、解决问题的实践能力。助学者应更多地引导自学者进行相关话题的自主表达，提供更多的口头、书面的训练，真正着眼于提升应用语言的能力。</w:t>
      </w:r>
    </w:p>
    <w:p w14:paraId="1DD2172C">
      <w:pPr>
        <w:numPr>
          <w:ilvl w:val="0"/>
          <w:numId w:val="2"/>
        </w:numPr>
        <w:snapToGrid w:val="0"/>
        <w:ind w:left="1200"/>
        <w:rPr>
          <w:rFonts w:hint="eastAsia" w:ascii="仿宋" w:hAnsi="仿宋" w:eastAsia="仿宋" w:cs="仿宋"/>
          <w:color w:val="auto"/>
          <w:szCs w:val="21"/>
        </w:rPr>
      </w:pPr>
      <w:r>
        <w:rPr>
          <w:rFonts w:hint="eastAsia" w:ascii="仿宋" w:hAnsi="仿宋" w:eastAsia="仿宋" w:cs="仿宋"/>
          <w:color w:val="auto"/>
          <w:szCs w:val="21"/>
        </w:rPr>
        <w:t>建议每章节助学16个学时</w:t>
      </w:r>
    </w:p>
    <w:p w14:paraId="1FCFAEA1">
      <w:pPr>
        <w:numPr>
          <w:ilvl w:val="12"/>
          <w:numId w:val="0"/>
        </w:numPr>
        <w:snapToGrid w:val="0"/>
        <w:ind w:firstLine="422" w:firstLineChars="200"/>
        <w:rPr>
          <w:rFonts w:ascii="仿宋" w:hAnsi="仿宋" w:eastAsia="仿宋" w:cs="仿宋"/>
          <w:b/>
          <w:bCs/>
          <w:color w:val="auto"/>
          <w:szCs w:val="21"/>
        </w:rPr>
      </w:pPr>
      <w:r>
        <w:rPr>
          <w:rFonts w:hint="eastAsia" w:ascii="仿宋" w:hAnsi="仿宋" w:eastAsia="仿宋" w:cs="仿宋"/>
          <w:b/>
          <w:bCs/>
          <w:color w:val="auto"/>
          <w:szCs w:val="21"/>
        </w:rPr>
        <w:t>六、对考核内容的说明</w:t>
      </w:r>
    </w:p>
    <w:p w14:paraId="7D6B2BF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1. 本课程考核要求考生学习和掌握的知识点内容都作为考核的内容，同时也考核学生对课程中各章涉及的听力、词汇、语法、句法、阅读技巧和篇章结构的综合运用。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14:paraId="71405042">
      <w:pPr>
        <w:snapToGrid w:val="0"/>
        <w:ind w:firstLine="420" w:firstLineChars="200"/>
        <w:rPr>
          <w:rFonts w:hint="eastAsia" w:ascii="仿宋" w:hAnsi="仿宋" w:eastAsia="仿宋" w:cs="仿宋"/>
          <w:b/>
          <w:color w:val="auto"/>
          <w:szCs w:val="21"/>
        </w:rPr>
      </w:pPr>
      <w:r>
        <w:rPr>
          <w:rFonts w:hint="eastAsia" w:ascii="仿宋" w:hAnsi="仿宋" w:eastAsia="仿宋" w:cs="仿宋"/>
          <w:color w:val="auto"/>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4B53E950">
      <w:pPr>
        <w:numPr>
          <w:ilvl w:val="12"/>
          <w:numId w:val="0"/>
        </w:numPr>
        <w:snapToGrid w:val="0"/>
        <w:ind w:firstLine="422" w:firstLineChars="200"/>
        <w:rPr>
          <w:rFonts w:ascii="仿宋" w:hAnsi="仿宋" w:eastAsia="仿宋" w:cs="仿宋"/>
          <w:b/>
          <w:bCs/>
          <w:color w:val="auto"/>
          <w:szCs w:val="21"/>
        </w:rPr>
      </w:pPr>
      <w:r>
        <w:rPr>
          <w:rFonts w:hint="eastAsia" w:ascii="仿宋" w:hAnsi="仿宋" w:eastAsia="仿宋" w:cs="仿宋"/>
          <w:b/>
          <w:bCs/>
          <w:color w:val="auto"/>
          <w:szCs w:val="21"/>
        </w:rPr>
        <w:t>七、关于考试命题的若干规定</w:t>
      </w:r>
    </w:p>
    <w:p w14:paraId="6D2A8D48">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1、本课程考试为闭卷笔试，考试时间150分钟，按百分制记分,60 分为及格。</w:t>
      </w:r>
    </w:p>
    <w:p w14:paraId="147B0097">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2、本大纲各章所规定的基本要求、知识点及知识点下的知识细目，都属于考核的内容。考试命题既要覆盖到章，又要避免面面俱到。要注意突出课程的重点、章节重点，加大重点内容的覆盖度。</w:t>
      </w:r>
    </w:p>
    <w:p w14:paraId="4DD25707">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19618DE6">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4、本课程在试卷中对不同能力层次要求的分数比例大致为：识记占10%，领会占10%，简单应用占60%，综合应用占20%。</w:t>
      </w:r>
    </w:p>
    <w:p w14:paraId="4E8D68AD">
      <w:pPr>
        <w:numPr>
          <w:ilvl w:val="12"/>
          <w:numId w:val="0"/>
        </w:numPr>
        <w:snapToGrid w:val="0"/>
        <w:ind w:firstLine="420" w:firstLineChars="200"/>
        <w:rPr>
          <w:rFonts w:ascii="仿宋" w:hAnsi="仿宋" w:eastAsia="仿宋" w:cs="仿宋"/>
          <w:b/>
          <w:color w:val="auto"/>
          <w:szCs w:val="21"/>
        </w:rPr>
      </w:pPr>
      <w:r>
        <w:rPr>
          <w:rFonts w:hint="eastAsia" w:ascii="仿宋" w:hAnsi="仿宋" w:eastAsia="仿宋" w:cs="仿宋"/>
          <w:color w:val="auto"/>
          <w:szCs w:val="21"/>
        </w:rPr>
        <w:t>5、要合理安排试题的难易程度，试题的难度可分为：易、较易、较难和难四个等级。每份试卷中不同难度试题的分数比例一般为：2:3:3:2。</w:t>
      </w:r>
    </w:p>
    <w:p w14:paraId="21F59090">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6、课程考试命题的主要题型一般有选词填空题，阅读理解题，完形填空，释义题，翻译题，写作题等题型。</w:t>
      </w:r>
    </w:p>
    <w:p w14:paraId="64B7A460">
      <w:pPr>
        <w:snapToGrid w:val="0"/>
        <w:ind w:firstLine="420" w:firstLineChars="200"/>
        <w:rPr>
          <w:rFonts w:ascii="仿宋" w:hAnsi="仿宋" w:eastAsia="仿宋" w:cs="仿宋"/>
          <w:b/>
          <w:color w:val="auto"/>
          <w:szCs w:val="21"/>
        </w:rPr>
      </w:pPr>
      <w:r>
        <w:rPr>
          <w:rFonts w:hint="eastAsia" w:ascii="仿宋" w:hAnsi="仿宋" w:eastAsia="仿宋" w:cs="仿宋"/>
          <w:color w:val="auto"/>
          <w:szCs w:val="21"/>
        </w:rPr>
        <w:t>在命题工作中必须按照本课程大纲中所规定的题型命制，考试试卷使用的题型可以略少，但不能超出本课程对题型规定。</w:t>
      </w:r>
    </w:p>
    <w:p w14:paraId="7429DC53">
      <w:pPr>
        <w:snapToGrid w:val="0"/>
        <w:ind w:firstLine="422" w:firstLineChars="200"/>
        <w:rPr>
          <w:rFonts w:ascii="仿宋" w:hAnsi="仿宋" w:eastAsia="仿宋" w:cs="仿宋"/>
          <w:b/>
          <w:color w:val="auto"/>
          <w:szCs w:val="21"/>
        </w:rPr>
      </w:pPr>
    </w:p>
    <w:p w14:paraId="69F5A9D0">
      <w:pPr>
        <w:snapToGrid w:val="0"/>
        <w:ind w:firstLine="422" w:firstLineChars="200"/>
        <w:rPr>
          <w:rFonts w:hint="eastAsia" w:ascii="仿宋" w:hAnsi="仿宋" w:eastAsia="仿宋" w:cs="仿宋"/>
          <w:b/>
          <w:color w:val="auto"/>
          <w:szCs w:val="21"/>
        </w:rPr>
      </w:pPr>
    </w:p>
    <w:p w14:paraId="04F65A1C">
      <w:pPr>
        <w:widowControl/>
        <w:snapToGrid w:val="0"/>
        <w:jc w:val="center"/>
        <w:rPr>
          <w:rFonts w:ascii="仿宋" w:hAnsi="仿宋" w:eastAsia="仿宋" w:cs="仿宋"/>
          <w:b/>
          <w:color w:val="auto"/>
          <w:szCs w:val="21"/>
        </w:rPr>
      </w:pPr>
      <w:r>
        <w:rPr>
          <w:rFonts w:hint="eastAsia" w:ascii="仿宋" w:hAnsi="仿宋" w:eastAsia="仿宋" w:cs="仿宋"/>
          <w:b/>
          <w:color w:val="auto"/>
          <w:szCs w:val="21"/>
        </w:rPr>
        <w:t>附录 题型举例</w:t>
      </w:r>
    </w:p>
    <w:p w14:paraId="79EBA4AF">
      <w:pPr>
        <w:snapToGrid w:val="0"/>
        <w:ind w:firstLine="420" w:firstLineChars="200"/>
        <w:rPr>
          <w:rFonts w:ascii="仿宋" w:hAnsi="仿宋" w:eastAsia="仿宋" w:cs="仿宋"/>
          <w:bCs/>
          <w:color w:val="auto"/>
          <w:szCs w:val="21"/>
        </w:rPr>
      </w:pPr>
    </w:p>
    <w:p w14:paraId="6019B679">
      <w:pPr>
        <w:tabs>
          <w:tab w:val="left" w:pos="425"/>
        </w:tabs>
        <w:snapToGrid w:val="0"/>
        <w:rPr>
          <w:rFonts w:ascii="仿宋" w:hAnsi="仿宋" w:eastAsia="仿宋" w:cs="仿宋"/>
          <w:color w:val="auto"/>
          <w:szCs w:val="21"/>
        </w:rPr>
      </w:pPr>
      <w:r>
        <w:rPr>
          <w:rFonts w:hint="eastAsia" w:ascii="仿宋" w:hAnsi="仿宋" w:eastAsia="仿宋" w:cs="仿宋"/>
          <w:color w:val="auto"/>
          <w:szCs w:val="21"/>
        </w:rPr>
        <w:t>1. 选词填空题</w:t>
      </w:r>
    </w:p>
    <w:p w14:paraId="557A252F">
      <w:pPr>
        <w:snapToGrid w:val="0"/>
        <w:rPr>
          <w:rFonts w:ascii="仿宋" w:hAnsi="仿宋" w:eastAsia="仿宋" w:cs="仿宋"/>
          <w:color w:val="auto"/>
          <w:szCs w:val="21"/>
        </w:rPr>
      </w:pPr>
      <w:r>
        <w:rPr>
          <w:rFonts w:hint="eastAsia" w:ascii="仿宋" w:hAnsi="仿宋" w:eastAsia="仿宋" w:cs="仿宋"/>
          <w:color w:val="auto"/>
          <w:szCs w:val="21"/>
        </w:rPr>
        <w:t xml:space="preserve">Complete the following sentences with words given in the box. Change the form when necessary. </w:t>
      </w:r>
    </w:p>
    <w:p w14:paraId="49F16520">
      <w:pPr>
        <w:snapToGrid w:val="0"/>
        <w:ind w:left="425"/>
        <w:rPr>
          <w:rFonts w:ascii="仿宋" w:hAnsi="仿宋" w:eastAsia="仿宋" w:cs="仿宋"/>
          <w:color w:val="auto"/>
          <w:szCs w:val="21"/>
        </w:rPr>
      </w:pPr>
      <w:r>
        <w:rPr>
          <w:rFonts w:hint="eastAsia" w:ascii="仿宋" w:hAnsi="仿宋" w:eastAsia="仿宋" w:cs="仿宋"/>
          <w:color w:val="auto"/>
          <w:szCs w:val="21"/>
        </w:rPr>
        <mc:AlternateContent>
          <mc:Choice Requires="wps">
            <w:drawing>
              <wp:anchor distT="45720" distB="45720" distL="114300" distR="114300" simplePos="0" relativeHeight="251659264" behindDoc="0" locked="0" layoutInCell="1" allowOverlap="1">
                <wp:simplePos x="0" y="0"/>
                <wp:positionH relativeFrom="column">
                  <wp:posOffset>648970</wp:posOffset>
                </wp:positionH>
                <wp:positionV relativeFrom="paragraph">
                  <wp:posOffset>112395</wp:posOffset>
                </wp:positionV>
                <wp:extent cx="4204970" cy="530860"/>
                <wp:effectExtent l="8890" t="7620" r="5715" b="13970"/>
                <wp:wrapSquare wrapText="bothSides"/>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204970" cy="530860"/>
                        </a:xfrm>
                        <a:prstGeom prst="rect">
                          <a:avLst/>
                        </a:prstGeom>
                        <a:solidFill>
                          <a:srgbClr val="FFFFFF"/>
                        </a:solidFill>
                        <a:ln w="9525">
                          <a:solidFill>
                            <a:srgbClr val="000000"/>
                          </a:solidFill>
                          <a:miter lim="800000"/>
                        </a:ln>
                      </wps:spPr>
                      <wps:txbx>
                        <w:txbxContent>
                          <w:p w14:paraId="65A9A03D">
                            <w:r>
                              <w:t xml:space="preserve">loom      as     remove      inaccurate     place      video   </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51.1pt;margin-top:8.85pt;height:41.8pt;width:331.1pt;mso-wrap-distance-bottom:3.6pt;mso-wrap-distance-left:9pt;mso-wrap-distance-right:9pt;mso-wrap-distance-top:3.6pt;z-index:251659264;mso-width-relative:page;mso-height-relative:page;" fillcolor="#FFFFFF" filled="t" stroked="t" coordsize="21600,21600" o:gfxdata="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73NTYAAAACgEAAA8AAAAAAAAAAQAgAAAA&#10;IgAAAGRycy9kb3ducmV2LnhtbFBLAQIUABQAAAAIAIdO4kB3t7IiRAIAAIcEAAAOAAAAAAAAAAEA&#10;IAAAACcBAABkcnMvZTJvRG9jLnhtbFBLBQYAAAAABgAGAFkBAADdBQAAAAA=&#10;">
                <v:fill on="t" focussize="0,0"/>
                <v:stroke color="#000000" miterlimit="8" joinstyle="miter"/>
                <v:imagedata o:title=""/>
                <o:lock v:ext="edit" aspectratio="f"/>
                <v:textbox>
                  <w:txbxContent>
                    <w:p w14:paraId="65A9A03D">
                      <w:r>
                        <w:t xml:space="preserve">loom      as     remove      inaccurate     place      video   </w:t>
                      </w:r>
                    </w:p>
                  </w:txbxContent>
                </v:textbox>
                <w10:wrap type="square"/>
              </v:shape>
            </w:pict>
          </mc:Fallback>
        </mc:AlternateContent>
      </w:r>
    </w:p>
    <w:p w14:paraId="4CC1496D">
      <w:pPr>
        <w:snapToGrid w:val="0"/>
        <w:ind w:left="425"/>
        <w:rPr>
          <w:rFonts w:ascii="仿宋" w:hAnsi="仿宋" w:eastAsia="仿宋" w:cs="仿宋"/>
          <w:color w:val="auto"/>
          <w:szCs w:val="21"/>
        </w:rPr>
      </w:pPr>
    </w:p>
    <w:p w14:paraId="2E2ABB68">
      <w:pPr>
        <w:snapToGrid w:val="0"/>
        <w:ind w:left="425"/>
        <w:rPr>
          <w:rFonts w:ascii="仿宋" w:hAnsi="仿宋" w:eastAsia="仿宋" w:cs="仿宋"/>
          <w:color w:val="auto"/>
          <w:szCs w:val="21"/>
        </w:rPr>
      </w:pPr>
    </w:p>
    <w:p w14:paraId="38645255">
      <w:pPr>
        <w:snapToGrid w:val="0"/>
        <w:ind w:left="425"/>
        <w:rPr>
          <w:rFonts w:ascii="仿宋" w:hAnsi="仿宋" w:eastAsia="仿宋" w:cs="仿宋"/>
          <w:color w:val="auto"/>
          <w:szCs w:val="21"/>
        </w:rPr>
      </w:pPr>
      <w:r>
        <w:rPr>
          <w:rFonts w:hint="eastAsia" w:ascii="仿宋" w:hAnsi="仿宋" w:eastAsia="仿宋" w:cs="仿宋"/>
          <w:color w:val="auto"/>
          <w:szCs w:val="21"/>
        </w:rPr>
        <w:t xml:space="preserve">（1）A new opportunity to sell stuff _____. Next </w:t>
      </w:r>
      <w:r>
        <w:rPr>
          <w:rFonts w:hint="eastAsia" w:ascii="仿宋" w:hAnsi="仿宋" w:eastAsia="仿宋" w:cs="仿宋"/>
          <w:color w:val="auto"/>
          <w:szCs w:val="21"/>
          <w:lang w:eastAsia="zh-Hans"/>
        </w:rPr>
        <w:t xml:space="preserve">year, the Wizrding World of Harry Potter will open in a Universal Studios theme park in Florida. Amateur pictures and _______ of the construction site show several tall buildings, including a Hogwarts school. There will be three rides and drinks such ___ Butter beer and pumpkin juice, together with “traditional British fare”. </w:t>
      </w:r>
    </w:p>
    <w:p w14:paraId="7BB760A4">
      <w:pPr>
        <w:snapToGrid w:val="0"/>
        <w:rPr>
          <w:rFonts w:ascii="仿宋" w:hAnsi="仿宋" w:eastAsia="仿宋" w:cs="仿宋"/>
          <w:color w:val="auto"/>
          <w:szCs w:val="21"/>
        </w:rPr>
      </w:pPr>
    </w:p>
    <w:p w14:paraId="450364A5">
      <w:pPr>
        <w:snapToGrid w:val="0"/>
        <w:ind w:left="425"/>
        <w:rPr>
          <w:rFonts w:ascii="仿宋" w:hAnsi="仿宋" w:eastAsia="仿宋" w:cs="仿宋"/>
          <w:color w:val="auto"/>
          <w:szCs w:val="21"/>
        </w:rPr>
      </w:pPr>
      <w:r>
        <w:rPr>
          <w:rFonts w:hint="eastAsia" w:ascii="仿宋" w:hAnsi="仿宋" w:eastAsia="仿宋" w:cs="仿宋"/>
          <w:color w:val="auto"/>
          <w:szCs w:val="21"/>
        </w:rPr>
        <w:t xml:space="preserve">（2）The rumor of Liebeck spilling her coffee while driving were ______. The car was not moving, and she was not driving. While parked, Lieback _____ the cup between her knees and attempted to _____ the plastic lid from the cup.  </w:t>
      </w:r>
    </w:p>
    <w:p w14:paraId="2E38EB87">
      <w:pPr>
        <w:snapToGrid w:val="0"/>
        <w:rPr>
          <w:rFonts w:ascii="仿宋" w:hAnsi="仿宋" w:eastAsia="仿宋" w:cs="仿宋"/>
          <w:color w:val="auto"/>
          <w:szCs w:val="21"/>
        </w:rPr>
      </w:pPr>
    </w:p>
    <w:p w14:paraId="58B06EDC">
      <w:pPr>
        <w:tabs>
          <w:tab w:val="left" w:pos="425"/>
        </w:tabs>
        <w:snapToGrid w:val="0"/>
        <w:rPr>
          <w:rFonts w:ascii="仿宋" w:hAnsi="仿宋" w:eastAsia="仿宋" w:cs="仿宋"/>
          <w:color w:val="auto"/>
          <w:szCs w:val="21"/>
        </w:rPr>
      </w:pPr>
      <w:r>
        <w:rPr>
          <w:rFonts w:hint="eastAsia" w:ascii="仿宋" w:hAnsi="仿宋" w:eastAsia="仿宋" w:cs="仿宋"/>
          <w:color w:val="auto"/>
          <w:szCs w:val="21"/>
        </w:rPr>
        <w:t>2. 阅读理解</w:t>
      </w:r>
    </w:p>
    <w:p w14:paraId="0399DF71">
      <w:pPr>
        <w:widowControl/>
        <w:snapToGrid w:val="0"/>
        <w:ind w:firstLine="210" w:firstLineChars="100"/>
        <w:rPr>
          <w:rFonts w:ascii="仿宋" w:hAnsi="仿宋" w:eastAsia="仿宋" w:cs="仿宋"/>
          <w:color w:val="auto"/>
          <w:kern w:val="0"/>
          <w:szCs w:val="21"/>
        </w:rPr>
      </w:pPr>
      <w:r>
        <w:rPr>
          <w:rFonts w:hint="eastAsia" w:ascii="仿宋" w:hAnsi="仿宋" w:eastAsia="仿宋" w:cs="仿宋"/>
          <w:color w:val="auto"/>
          <w:kern w:val="0"/>
          <w:szCs w:val="21"/>
        </w:rPr>
        <w:t>Let them get on with this job in the way that seems sensible to them with our help as school teachers if they ask for it. The idea that there is a body of knowledge to be learnt at school and used for the rest of one’s life is nonsense in a world as complicated and rapidly changing as ours. Anxious parents and teachers say, “But suppose they fail to learn something essential they will need to get in the world?” Don’t worry! If it is essential, they will go out into the world and learn it.</w:t>
      </w:r>
    </w:p>
    <w:p w14:paraId="411DACA5">
      <w:pPr>
        <w:pStyle w:val="17"/>
        <w:widowControl/>
        <w:numPr>
          <w:ilvl w:val="0"/>
          <w:numId w:val="3"/>
        </w:numPr>
        <w:snapToGrid w:val="0"/>
        <w:ind w:firstLineChars="0"/>
        <w:rPr>
          <w:rFonts w:ascii="仿宋" w:hAnsi="仿宋" w:eastAsia="仿宋" w:cs="仿宋"/>
          <w:color w:val="auto"/>
          <w:kern w:val="0"/>
          <w:szCs w:val="21"/>
        </w:rPr>
      </w:pPr>
      <w:r>
        <w:rPr>
          <w:rFonts w:hint="eastAsia" w:ascii="仿宋" w:hAnsi="仿宋" w:eastAsia="仿宋" w:cs="仿宋"/>
          <w:color w:val="auto"/>
          <w:kern w:val="0"/>
          <w:szCs w:val="21"/>
        </w:rPr>
        <w:t>选择题：</w:t>
      </w:r>
    </w:p>
    <w:p w14:paraId="2A75116E">
      <w:pPr>
        <w:widowControl/>
        <w:snapToGrid w:val="0"/>
        <w:ind w:left="-991" w:leftChars="-472" w:firstLine="564" w:firstLineChars="269"/>
        <w:rPr>
          <w:rFonts w:ascii="仿宋" w:hAnsi="仿宋" w:eastAsia="仿宋" w:cs="仿宋"/>
          <w:bCs/>
          <w:color w:val="auto"/>
          <w:kern w:val="0"/>
          <w:szCs w:val="21"/>
        </w:rPr>
      </w:pPr>
      <w:r>
        <w:rPr>
          <w:rFonts w:hint="eastAsia" w:ascii="仿宋" w:hAnsi="仿宋" w:eastAsia="仿宋" w:cs="仿宋"/>
          <w:color w:val="auto"/>
          <w:kern w:val="0"/>
          <w:szCs w:val="21"/>
        </w:rPr>
        <w:t xml:space="preserve">      （1）</w:t>
      </w:r>
      <w:r>
        <w:rPr>
          <w:rFonts w:hint="eastAsia" w:ascii="仿宋" w:hAnsi="仿宋" w:eastAsia="仿宋" w:cs="仿宋"/>
          <w:bCs/>
          <w:color w:val="auto"/>
          <w:kern w:val="0"/>
          <w:szCs w:val="21"/>
        </w:rPr>
        <w:t>What does the author think is the best way for children to learn things?</w:t>
      </w:r>
    </w:p>
    <w:p w14:paraId="682A7A7B">
      <w:pPr>
        <w:widowControl/>
        <w:snapToGrid w:val="0"/>
        <w:ind w:left="-991" w:leftChars="-472" w:firstLine="564" w:firstLineChars="269"/>
        <w:rPr>
          <w:rFonts w:ascii="仿宋" w:hAnsi="仿宋" w:eastAsia="仿宋" w:cs="仿宋"/>
          <w:color w:val="auto"/>
          <w:kern w:val="0"/>
          <w:szCs w:val="21"/>
        </w:rPr>
      </w:pPr>
      <w:r>
        <w:rPr>
          <w:rFonts w:hint="eastAsia" w:ascii="仿宋" w:hAnsi="仿宋" w:eastAsia="仿宋" w:cs="仿宋"/>
          <w:bCs/>
          <w:color w:val="auto"/>
          <w:kern w:val="0"/>
          <w:szCs w:val="21"/>
        </w:rPr>
        <w:t xml:space="preserve">       </w:t>
      </w:r>
      <w:r>
        <w:rPr>
          <w:rFonts w:hint="eastAsia" w:ascii="仿宋" w:hAnsi="仿宋" w:eastAsia="仿宋" w:cs="仿宋"/>
          <w:color w:val="auto"/>
          <w:kern w:val="0"/>
          <w:szCs w:val="21"/>
        </w:rPr>
        <w:t>A. By copying what other people do.</w:t>
      </w:r>
    </w:p>
    <w:p w14:paraId="40A9B280">
      <w:pPr>
        <w:widowControl/>
        <w:snapToGrid w:val="0"/>
        <w:ind w:left="-991" w:leftChars="-472" w:firstLine="564" w:firstLineChars="269"/>
        <w:rPr>
          <w:rFonts w:ascii="仿宋" w:hAnsi="仿宋" w:eastAsia="仿宋" w:cs="仿宋"/>
          <w:color w:val="auto"/>
          <w:kern w:val="0"/>
          <w:szCs w:val="21"/>
        </w:rPr>
      </w:pPr>
      <w:r>
        <w:rPr>
          <w:rFonts w:hint="eastAsia" w:ascii="仿宋" w:hAnsi="仿宋" w:eastAsia="仿宋" w:cs="仿宋"/>
          <w:color w:val="auto"/>
          <w:kern w:val="0"/>
          <w:szCs w:val="21"/>
        </w:rPr>
        <w:t xml:space="preserve">       B. By making mistakes and having them corrected.</w:t>
      </w:r>
    </w:p>
    <w:p w14:paraId="4931AEF8">
      <w:pPr>
        <w:widowControl/>
        <w:snapToGrid w:val="0"/>
        <w:ind w:left="-991" w:leftChars="-472" w:firstLine="564" w:firstLineChars="269"/>
        <w:rPr>
          <w:rFonts w:ascii="仿宋" w:hAnsi="仿宋" w:eastAsia="仿宋" w:cs="仿宋"/>
          <w:color w:val="auto"/>
          <w:kern w:val="0"/>
          <w:szCs w:val="21"/>
        </w:rPr>
      </w:pPr>
      <w:r>
        <w:rPr>
          <w:rFonts w:hint="eastAsia" w:ascii="仿宋" w:hAnsi="仿宋" w:eastAsia="仿宋" w:cs="仿宋"/>
          <w:color w:val="auto"/>
          <w:kern w:val="0"/>
          <w:szCs w:val="21"/>
        </w:rPr>
        <w:t xml:space="preserve">       C. By listening to explanations from skilled people.</w:t>
      </w:r>
    </w:p>
    <w:p w14:paraId="12122B1A">
      <w:pPr>
        <w:widowControl/>
        <w:snapToGrid w:val="0"/>
        <w:ind w:left="-424" w:leftChars="-202" w:firstLine="564" w:firstLineChars="269"/>
        <w:rPr>
          <w:rFonts w:ascii="仿宋" w:hAnsi="仿宋" w:eastAsia="仿宋" w:cs="仿宋"/>
          <w:color w:val="auto"/>
          <w:kern w:val="0"/>
          <w:szCs w:val="21"/>
        </w:rPr>
      </w:pPr>
      <w:r>
        <w:rPr>
          <w:rFonts w:hint="eastAsia" w:ascii="仿宋" w:hAnsi="仿宋" w:eastAsia="仿宋" w:cs="仿宋"/>
          <w:color w:val="auto"/>
          <w:kern w:val="0"/>
          <w:szCs w:val="21"/>
        </w:rPr>
        <w:t xml:space="preserve">  D. By asking a great many questions.</w:t>
      </w:r>
    </w:p>
    <w:p w14:paraId="5E0C311A">
      <w:pPr>
        <w:widowControl/>
        <w:snapToGrid w:val="0"/>
        <w:ind w:left="-424" w:leftChars="-202" w:firstLine="564" w:firstLineChars="269"/>
        <w:rPr>
          <w:rFonts w:ascii="仿宋" w:hAnsi="仿宋" w:eastAsia="仿宋" w:cs="仿宋"/>
          <w:color w:val="auto"/>
          <w:kern w:val="0"/>
          <w:szCs w:val="21"/>
        </w:rPr>
      </w:pPr>
    </w:p>
    <w:p w14:paraId="14C4962E">
      <w:pPr>
        <w:widowControl/>
        <w:snapToGrid w:val="0"/>
        <w:ind w:left="-708" w:leftChars="-337" w:firstLine="564" w:firstLineChars="269"/>
        <w:rPr>
          <w:rFonts w:ascii="仿宋" w:hAnsi="仿宋" w:eastAsia="仿宋" w:cs="仿宋"/>
          <w:color w:val="auto"/>
          <w:kern w:val="0"/>
          <w:szCs w:val="21"/>
        </w:rPr>
      </w:pPr>
      <w:r>
        <w:rPr>
          <w:rFonts w:hint="eastAsia" w:ascii="仿宋" w:hAnsi="仿宋" w:eastAsia="仿宋" w:cs="仿宋"/>
          <w:bCs/>
          <w:color w:val="auto"/>
          <w:kern w:val="0"/>
          <w:szCs w:val="21"/>
        </w:rPr>
        <w:t xml:space="preserve">   （2）What does the author think teachers should not do?</w:t>
      </w:r>
    </w:p>
    <w:p w14:paraId="54C20D1F">
      <w:pPr>
        <w:widowControl/>
        <w:snapToGrid w:val="0"/>
        <w:ind w:left="-708" w:leftChars="-337" w:firstLine="564" w:firstLineChars="269"/>
        <w:rPr>
          <w:rFonts w:ascii="仿宋" w:hAnsi="仿宋" w:eastAsia="仿宋" w:cs="仿宋"/>
          <w:color w:val="auto"/>
          <w:kern w:val="0"/>
          <w:szCs w:val="21"/>
        </w:rPr>
      </w:pPr>
      <w:r>
        <w:rPr>
          <w:rFonts w:hint="eastAsia" w:ascii="仿宋" w:hAnsi="仿宋" w:eastAsia="仿宋" w:cs="仿宋"/>
          <w:color w:val="auto"/>
          <w:kern w:val="0"/>
          <w:szCs w:val="21"/>
        </w:rPr>
        <w:t xml:space="preserve">    A. They should not give children correct answers.</w:t>
      </w:r>
    </w:p>
    <w:p w14:paraId="337E30C2">
      <w:pPr>
        <w:widowControl/>
        <w:snapToGrid w:val="0"/>
        <w:ind w:left="-708" w:leftChars="-337" w:firstLine="564" w:firstLineChars="269"/>
        <w:rPr>
          <w:rFonts w:ascii="仿宋" w:hAnsi="仿宋" w:eastAsia="仿宋" w:cs="仿宋"/>
          <w:color w:val="auto"/>
          <w:kern w:val="0"/>
          <w:szCs w:val="21"/>
        </w:rPr>
      </w:pPr>
      <w:r>
        <w:rPr>
          <w:rFonts w:hint="eastAsia" w:ascii="仿宋" w:hAnsi="仿宋" w:eastAsia="仿宋" w:cs="仿宋"/>
          <w:color w:val="auto"/>
          <w:kern w:val="0"/>
          <w:szCs w:val="21"/>
        </w:rPr>
        <w:t xml:space="preserve">    B. They should not point out children’s mistakes to them.</w:t>
      </w:r>
    </w:p>
    <w:p w14:paraId="0B215BCB">
      <w:pPr>
        <w:widowControl/>
        <w:snapToGrid w:val="0"/>
        <w:ind w:left="-708" w:leftChars="-337" w:firstLine="564" w:firstLineChars="269"/>
        <w:rPr>
          <w:rFonts w:ascii="仿宋" w:hAnsi="仿宋" w:eastAsia="仿宋" w:cs="仿宋"/>
          <w:color w:val="auto"/>
          <w:kern w:val="0"/>
          <w:szCs w:val="21"/>
        </w:rPr>
      </w:pPr>
      <w:r>
        <w:rPr>
          <w:rFonts w:hint="eastAsia" w:ascii="仿宋" w:hAnsi="仿宋" w:eastAsia="仿宋" w:cs="仿宋"/>
          <w:color w:val="auto"/>
          <w:kern w:val="0"/>
          <w:szCs w:val="21"/>
        </w:rPr>
        <w:t xml:space="preserve">    C. They should not allow children to mark their own work. </w:t>
      </w:r>
    </w:p>
    <w:p w14:paraId="19CB4201">
      <w:pPr>
        <w:widowControl/>
        <w:snapToGrid w:val="0"/>
        <w:ind w:left="-708" w:leftChars="-337" w:firstLine="564" w:firstLineChars="269"/>
        <w:rPr>
          <w:rFonts w:ascii="仿宋" w:hAnsi="仿宋" w:eastAsia="仿宋" w:cs="仿宋"/>
          <w:color w:val="auto"/>
          <w:kern w:val="0"/>
          <w:szCs w:val="21"/>
        </w:rPr>
      </w:pPr>
      <w:r>
        <w:rPr>
          <w:rFonts w:hint="eastAsia" w:ascii="仿宋" w:hAnsi="仿宋" w:eastAsia="仿宋" w:cs="仿宋"/>
          <w:color w:val="auto"/>
          <w:kern w:val="0"/>
          <w:szCs w:val="21"/>
        </w:rPr>
        <w:t xml:space="preserve">    D. They should not encourage children to mark to copy from one another.</w:t>
      </w:r>
    </w:p>
    <w:p w14:paraId="25AFF03D">
      <w:pPr>
        <w:widowControl/>
        <w:snapToGrid w:val="0"/>
        <w:ind w:left="-708" w:leftChars="-337" w:firstLine="564" w:firstLineChars="269"/>
        <w:rPr>
          <w:rFonts w:ascii="仿宋" w:hAnsi="仿宋" w:eastAsia="仿宋" w:cs="仿宋"/>
          <w:color w:val="auto"/>
          <w:kern w:val="0"/>
          <w:szCs w:val="21"/>
        </w:rPr>
      </w:pPr>
    </w:p>
    <w:p w14:paraId="69A01FC3">
      <w:pPr>
        <w:pStyle w:val="17"/>
        <w:widowControl/>
        <w:numPr>
          <w:ilvl w:val="0"/>
          <w:numId w:val="3"/>
        </w:numPr>
        <w:snapToGrid w:val="0"/>
        <w:ind w:firstLineChars="0"/>
        <w:rPr>
          <w:rFonts w:ascii="仿宋" w:hAnsi="仿宋" w:eastAsia="仿宋" w:cs="仿宋"/>
          <w:color w:val="auto"/>
          <w:kern w:val="0"/>
          <w:szCs w:val="21"/>
        </w:rPr>
      </w:pPr>
      <w:r>
        <w:rPr>
          <w:rFonts w:hint="eastAsia" w:ascii="仿宋" w:hAnsi="仿宋" w:eastAsia="仿宋" w:cs="仿宋"/>
          <w:color w:val="auto"/>
          <w:kern w:val="0"/>
          <w:szCs w:val="21"/>
        </w:rPr>
        <w:t>判断题：</w:t>
      </w:r>
    </w:p>
    <w:p w14:paraId="3EEF603F">
      <w:pPr>
        <w:widowControl/>
        <w:snapToGrid w:val="0"/>
        <w:ind w:firstLine="371" w:firstLineChars="177"/>
        <w:rPr>
          <w:rFonts w:ascii="仿宋" w:hAnsi="仿宋" w:eastAsia="仿宋" w:cs="仿宋"/>
          <w:color w:val="auto"/>
          <w:kern w:val="0"/>
          <w:szCs w:val="21"/>
          <w:lang w:eastAsia="zh-Hans"/>
        </w:rPr>
      </w:pPr>
      <w:r>
        <w:rPr>
          <w:rFonts w:hint="eastAsia" w:ascii="仿宋" w:hAnsi="仿宋" w:eastAsia="仿宋" w:cs="仿宋"/>
          <w:color w:val="auto"/>
          <w:kern w:val="0"/>
          <w:szCs w:val="21"/>
          <w:lang w:eastAsia="zh-Hans"/>
        </w:rPr>
        <w:t xml:space="preserve">Determine whether the following statements are true or false. Write T for true, and F for false, and NG for not given. </w:t>
      </w:r>
    </w:p>
    <w:p w14:paraId="004C13A7">
      <w:pPr>
        <w:widowControl/>
        <w:snapToGrid w:val="0"/>
        <w:ind w:firstLine="371" w:firstLineChars="177"/>
        <w:rPr>
          <w:rFonts w:ascii="仿宋" w:hAnsi="仿宋" w:eastAsia="仿宋" w:cs="仿宋"/>
          <w:color w:val="auto"/>
          <w:kern w:val="0"/>
          <w:szCs w:val="21"/>
          <w:lang w:eastAsia="zh-Hans"/>
        </w:rPr>
      </w:pPr>
      <w:r>
        <w:rPr>
          <w:rFonts w:hint="eastAsia" w:ascii="仿宋" w:hAnsi="仿宋" w:eastAsia="仿宋" w:cs="仿宋"/>
          <w:color w:val="auto"/>
          <w:kern w:val="0"/>
          <w:szCs w:val="21"/>
          <w:lang w:eastAsia="zh-Hans"/>
        </w:rPr>
        <w:t xml:space="preserve">(   ) 1. There is no knowledge useful to be learnt in school. </w:t>
      </w:r>
    </w:p>
    <w:p w14:paraId="019A9B14">
      <w:pPr>
        <w:widowControl/>
        <w:snapToGrid w:val="0"/>
        <w:ind w:firstLine="371" w:firstLineChars="177"/>
        <w:rPr>
          <w:rFonts w:ascii="仿宋" w:hAnsi="仿宋" w:eastAsia="仿宋" w:cs="仿宋"/>
          <w:color w:val="auto"/>
          <w:kern w:val="0"/>
          <w:szCs w:val="21"/>
          <w:lang w:eastAsia="zh-Hans"/>
        </w:rPr>
      </w:pPr>
      <w:r>
        <w:rPr>
          <w:rFonts w:hint="eastAsia" w:ascii="仿宋" w:hAnsi="仿宋" w:eastAsia="仿宋" w:cs="仿宋"/>
          <w:color w:val="auto"/>
          <w:kern w:val="0"/>
          <w:szCs w:val="21"/>
          <w:lang w:eastAsia="zh-Hans"/>
        </w:rPr>
        <w:t xml:space="preserve">(  ) 2. Anxious parents believe the essential information can be acquired in society instead of school. </w:t>
      </w:r>
    </w:p>
    <w:p w14:paraId="233C0498">
      <w:pPr>
        <w:widowControl/>
        <w:snapToGrid w:val="0"/>
        <w:ind w:left="-708" w:leftChars="-337" w:firstLine="564" w:firstLineChars="269"/>
        <w:rPr>
          <w:rFonts w:ascii="仿宋" w:hAnsi="仿宋" w:eastAsia="仿宋" w:cs="仿宋"/>
          <w:color w:val="auto"/>
          <w:kern w:val="0"/>
          <w:szCs w:val="21"/>
          <w:lang w:eastAsia="zh-Hans"/>
        </w:rPr>
      </w:pPr>
    </w:p>
    <w:p w14:paraId="5088F127">
      <w:pPr>
        <w:pStyle w:val="17"/>
        <w:numPr>
          <w:ilvl w:val="0"/>
          <w:numId w:val="3"/>
        </w:numPr>
        <w:snapToGrid w:val="0"/>
        <w:ind w:firstLineChars="0"/>
        <w:rPr>
          <w:rFonts w:ascii="仿宋" w:hAnsi="仿宋" w:eastAsia="仿宋" w:cs="仿宋"/>
          <w:color w:val="auto"/>
          <w:szCs w:val="21"/>
        </w:rPr>
      </w:pPr>
      <w:r>
        <w:rPr>
          <w:rFonts w:hint="eastAsia" w:ascii="仿宋" w:hAnsi="仿宋" w:eastAsia="仿宋" w:cs="仿宋"/>
          <w:color w:val="auto"/>
          <w:szCs w:val="21"/>
        </w:rPr>
        <w:t>写作题 （</w:t>
      </w:r>
      <w:r>
        <w:rPr>
          <w:rFonts w:hint="eastAsia" w:ascii="仿宋" w:hAnsi="仿宋" w:eastAsia="仿宋" w:cs="仿宋"/>
          <w:color w:val="auto"/>
          <w:szCs w:val="21"/>
          <w:lang w:eastAsia="zh-Hans"/>
        </w:rPr>
        <w:t>根据阅读进行写作</w:t>
      </w:r>
      <w:r>
        <w:rPr>
          <w:rFonts w:hint="eastAsia" w:ascii="仿宋" w:hAnsi="仿宋" w:eastAsia="仿宋" w:cs="仿宋"/>
          <w:color w:val="auto"/>
          <w:szCs w:val="21"/>
        </w:rPr>
        <w:t>）</w:t>
      </w:r>
      <w:r>
        <w:rPr>
          <w:rFonts w:hint="eastAsia" w:ascii="仿宋" w:hAnsi="仿宋" w:eastAsia="仿宋" w:cs="仿宋"/>
          <w:color w:val="auto"/>
          <w:szCs w:val="21"/>
          <w:lang w:eastAsia="zh-Hans"/>
        </w:rPr>
        <w:t>Essay</w:t>
      </w:r>
      <w:r>
        <w:rPr>
          <w:rFonts w:hint="eastAsia" w:ascii="仿宋" w:hAnsi="仿宋" w:eastAsia="仿宋" w:cs="仿宋"/>
          <w:color w:val="auto"/>
          <w:szCs w:val="21"/>
        </w:rPr>
        <w:t xml:space="preserve"> question. </w:t>
      </w:r>
    </w:p>
    <w:p w14:paraId="30985197">
      <w:pPr>
        <w:snapToGrid w:val="0"/>
        <w:rPr>
          <w:rFonts w:ascii="仿宋" w:hAnsi="仿宋" w:eastAsia="仿宋" w:cs="仿宋"/>
          <w:color w:val="auto"/>
          <w:kern w:val="0"/>
          <w:szCs w:val="21"/>
          <w:lang w:eastAsia="zh-Hans"/>
        </w:rPr>
      </w:pPr>
      <w:r>
        <w:rPr>
          <w:rFonts w:hint="eastAsia" w:ascii="仿宋" w:hAnsi="仿宋" w:eastAsia="仿宋" w:cs="仿宋"/>
          <w:color w:val="auto"/>
          <w:kern w:val="0"/>
          <w:szCs w:val="21"/>
          <w:lang w:eastAsia="zh-Hans"/>
        </w:rPr>
        <w:t xml:space="preserve">As the world change rapidly, some people think school education is no longer necessary for kids. </w:t>
      </w:r>
    </w:p>
    <w:p w14:paraId="5E7EE153">
      <w:pPr>
        <w:snapToGrid w:val="0"/>
        <w:rPr>
          <w:rFonts w:ascii="仿宋" w:hAnsi="仿宋" w:eastAsia="仿宋" w:cs="仿宋"/>
          <w:color w:val="auto"/>
          <w:kern w:val="0"/>
          <w:szCs w:val="21"/>
          <w:lang w:eastAsia="zh-Hans"/>
        </w:rPr>
      </w:pPr>
      <w:r>
        <w:rPr>
          <w:rFonts w:hint="eastAsia" w:ascii="仿宋" w:hAnsi="仿宋" w:eastAsia="仿宋" w:cs="仿宋"/>
          <w:color w:val="auto"/>
          <w:kern w:val="0"/>
          <w:szCs w:val="21"/>
          <w:lang w:eastAsia="zh-Hans"/>
        </w:rPr>
        <w:t>How do you agree or disagree with this idea?</w:t>
      </w:r>
    </w:p>
    <w:p w14:paraId="44971454">
      <w:pPr>
        <w:snapToGrid w:val="0"/>
        <w:rPr>
          <w:rFonts w:ascii="仿宋" w:hAnsi="仿宋" w:eastAsia="仿宋" w:cs="仿宋"/>
          <w:color w:val="auto"/>
          <w:kern w:val="0"/>
          <w:szCs w:val="21"/>
          <w:lang w:eastAsia="zh-Hans"/>
        </w:rPr>
      </w:pPr>
      <w:r>
        <w:rPr>
          <w:rFonts w:hint="eastAsia" w:ascii="仿宋" w:hAnsi="仿宋" w:eastAsia="仿宋" w:cs="仿宋"/>
          <w:color w:val="auto"/>
          <w:kern w:val="0"/>
          <w:szCs w:val="21"/>
          <w:lang w:eastAsia="zh-Hans"/>
        </w:rPr>
        <w:t xml:space="preserve">Write your answer within 200 words. </w:t>
      </w:r>
    </w:p>
    <w:p w14:paraId="72F3B8EC">
      <w:pPr>
        <w:snapToGrid w:val="0"/>
        <w:spacing w:before="156" w:beforeLines="50" w:after="156" w:afterLines="50"/>
        <w:rPr>
          <w:rFonts w:ascii="仿宋" w:hAnsi="仿宋" w:eastAsia="仿宋" w:cs="仿宋"/>
          <w:color w:val="auto"/>
          <w:szCs w:val="21"/>
        </w:rPr>
      </w:pPr>
    </w:p>
    <w:p w14:paraId="0B0A30D8">
      <w:pPr>
        <w:tabs>
          <w:tab w:val="left" w:pos="425"/>
        </w:tabs>
        <w:snapToGrid w:val="0"/>
        <w:rPr>
          <w:rFonts w:ascii="仿宋" w:hAnsi="仿宋" w:eastAsia="仿宋" w:cs="仿宋"/>
          <w:color w:val="auto"/>
          <w:szCs w:val="21"/>
        </w:rPr>
      </w:pPr>
      <w:r>
        <w:rPr>
          <w:rFonts w:hint="eastAsia" w:ascii="仿宋" w:hAnsi="仿宋" w:eastAsia="仿宋" w:cs="仿宋"/>
          <w:color w:val="auto"/>
          <w:szCs w:val="21"/>
        </w:rPr>
        <w:t xml:space="preserve">3. 完形填空 </w:t>
      </w:r>
      <w:r>
        <w:rPr>
          <w:rFonts w:hint="eastAsia" w:ascii="仿宋" w:hAnsi="仿宋" w:eastAsia="仿宋" w:cs="仿宋"/>
          <w:color w:val="auto"/>
          <w:szCs w:val="21"/>
          <w:lang w:eastAsia="zh-Hans"/>
        </w:rPr>
        <w:t xml:space="preserve">Cloze </w:t>
      </w:r>
    </w:p>
    <w:p w14:paraId="210092BB">
      <w:pPr>
        <w:snapToGrid w:val="0"/>
        <w:ind w:left="425"/>
        <w:rPr>
          <w:rFonts w:ascii="仿宋" w:hAnsi="仿宋" w:eastAsia="仿宋" w:cs="仿宋"/>
          <w:color w:val="auto"/>
          <w:szCs w:val="21"/>
          <w:lang w:eastAsia="zh-Hans"/>
        </w:rPr>
      </w:pPr>
      <w:r>
        <w:rPr>
          <w:rFonts w:hint="eastAsia" w:ascii="仿宋" w:hAnsi="仿宋" w:eastAsia="仿宋" w:cs="仿宋"/>
          <w:color w:val="auto"/>
          <w:szCs w:val="21"/>
          <w:lang w:eastAsia="zh-Hans"/>
        </w:rPr>
        <w:t xml:space="preserve">Somehow, somewhere along the way, the McDonald’s coffee lawsuit became the (1 p_____ kid for frivolous lawsuits. Who hasn’t taken a (2 c___ at this lawsuit for the sake of furthering their own cause? Numerous comedians have exploited this case as the (3 p_____  line to countless jokes. </w:t>
      </w:r>
    </w:p>
    <w:p w14:paraId="2E09D59E">
      <w:pPr>
        <w:pStyle w:val="17"/>
        <w:tabs>
          <w:tab w:val="left" w:pos="425"/>
        </w:tabs>
        <w:snapToGrid w:val="0"/>
        <w:ind w:left="425" w:firstLine="0" w:firstLineChars="0"/>
        <w:rPr>
          <w:rFonts w:ascii="仿宋" w:hAnsi="仿宋" w:eastAsia="仿宋" w:cs="仿宋"/>
          <w:color w:val="auto"/>
          <w:szCs w:val="21"/>
        </w:rPr>
      </w:pPr>
    </w:p>
    <w:p w14:paraId="4A54E564">
      <w:pPr>
        <w:tabs>
          <w:tab w:val="left" w:pos="425"/>
        </w:tabs>
        <w:snapToGrid w:val="0"/>
        <w:rPr>
          <w:rFonts w:ascii="仿宋" w:hAnsi="仿宋" w:eastAsia="仿宋" w:cs="仿宋"/>
          <w:color w:val="auto"/>
          <w:szCs w:val="21"/>
        </w:rPr>
      </w:pPr>
      <w:r>
        <w:rPr>
          <w:rFonts w:hint="eastAsia" w:ascii="仿宋" w:hAnsi="仿宋" w:eastAsia="仿宋" w:cs="仿宋"/>
          <w:color w:val="auto"/>
          <w:szCs w:val="21"/>
        </w:rPr>
        <w:t>4. 释义题</w:t>
      </w:r>
    </w:p>
    <w:p w14:paraId="35F102BF">
      <w:pPr>
        <w:snapToGrid w:val="0"/>
        <w:spacing w:before="156" w:beforeLines="50" w:after="156" w:afterLines="50"/>
        <w:ind w:left="357"/>
        <w:rPr>
          <w:rFonts w:ascii="仿宋" w:hAnsi="仿宋" w:eastAsia="仿宋" w:cs="仿宋"/>
          <w:b/>
          <w:color w:val="auto"/>
          <w:szCs w:val="21"/>
        </w:rPr>
      </w:pPr>
      <w:r>
        <w:rPr>
          <w:rFonts w:hint="eastAsia" w:ascii="仿宋" w:hAnsi="仿宋" w:eastAsia="仿宋" w:cs="仿宋"/>
          <w:b/>
          <w:color w:val="auto"/>
          <w:szCs w:val="21"/>
        </w:rPr>
        <w:t>Rewrite the following sentences with the words or phrases given in the brackets keeping the meaning unchanged.</w:t>
      </w:r>
    </w:p>
    <w:p w14:paraId="7A0335EC">
      <w:pPr>
        <w:snapToGrid w:val="0"/>
        <w:spacing w:before="156" w:beforeLines="50" w:after="156" w:afterLines="50"/>
        <w:ind w:left="424" w:leftChars="202"/>
        <w:rPr>
          <w:rFonts w:ascii="仿宋" w:hAnsi="仿宋" w:eastAsia="仿宋" w:cs="仿宋"/>
          <w:color w:val="auto"/>
          <w:szCs w:val="21"/>
        </w:rPr>
      </w:pPr>
      <w:r>
        <w:rPr>
          <w:rFonts w:hint="eastAsia" w:ascii="仿宋" w:hAnsi="仿宋" w:eastAsia="仿宋" w:cs="仿宋"/>
          <w:color w:val="auto"/>
          <w:szCs w:val="21"/>
        </w:rPr>
        <w:t>In reality, a company's culture is defined by what the top executives actually do. Employees model-that is, they emulate their boss' behavior. (decide; imitate)</w:t>
      </w:r>
    </w:p>
    <w:p w14:paraId="68388516">
      <w:pPr>
        <w:snapToGrid w:val="0"/>
        <w:spacing w:before="156" w:beforeLines="50" w:after="156" w:afterLines="50"/>
        <w:rPr>
          <w:rFonts w:ascii="仿宋" w:hAnsi="仿宋" w:eastAsia="仿宋" w:cs="仿宋"/>
          <w:color w:val="auto"/>
          <w:szCs w:val="21"/>
        </w:rPr>
      </w:pPr>
    </w:p>
    <w:p w14:paraId="5B567BA0">
      <w:pPr>
        <w:pStyle w:val="17"/>
        <w:snapToGrid w:val="0"/>
        <w:spacing w:before="156" w:beforeLines="50" w:after="156" w:afterLines="50"/>
        <w:ind w:left="284" w:firstLine="0" w:firstLineChars="0"/>
        <w:rPr>
          <w:rFonts w:ascii="仿宋" w:hAnsi="仿宋" w:eastAsia="仿宋" w:cs="仿宋"/>
          <w:b/>
          <w:color w:val="auto"/>
          <w:szCs w:val="21"/>
        </w:rPr>
      </w:pPr>
      <w:r>
        <w:rPr>
          <w:rFonts w:hint="eastAsia" w:ascii="仿宋" w:hAnsi="仿宋" w:eastAsia="仿宋" w:cs="仿宋"/>
          <w:b/>
          <w:color w:val="auto"/>
          <w:szCs w:val="21"/>
        </w:rPr>
        <w:t>Rewrite the following sentences in your own words.</w:t>
      </w:r>
    </w:p>
    <w:p w14:paraId="1FD192C7">
      <w:pPr>
        <w:pStyle w:val="17"/>
        <w:snapToGrid w:val="0"/>
        <w:spacing w:before="156" w:beforeLines="50" w:after="156" w:afterLines="50"/>
        <w:ind w:left="284" w:firstLine="0" w:firstLineChars="0"/>
        <w:rPr>
          <w:rFonts w:ascii="仿宋" w:hAnsi="仿宋" w:eastAsia="仿宋" w:cs="仿宋"/>
          <w:color w:val="auto"/>
          <w:szCs w:val="21"/>
        </w:rPr>
      </w:pPr>
      <w:r>
        <w:rPr>
          <w:rFonts w:hint="eastAsia" w:ascii="仿宋" w:hAnsi="仿宋" w:eastAsia="仿宋" w:cs="仿宋"/>
          <w:color w:val="auto"/>
          <w:szCs w:val="21"/>
        </w:rPr>
        <w:t>While top managers are sometimes protected by their peers or forgiven for unethical conduct on the grounds that their departure would be too disruptive, the fact is that the company leadership should be expected to adhere to the highest standards.</w:t>
      </w:r>
    </w:p>
    <w:p w14:paraId="45F8941D">
      <w:pPr>
        <w:pStyle w:val="17"/>
        <w:snapToGrid w:val="0"/>
        <w:spacing w:before="156" w:beforeLines="50" w:after="156" w:afterLines="50"/>
        <w:ind w:left="284" w:firstLine="0" w:firstLineChars="0"/>
        <w:rPr>
          <w:rFonts w:ascii="仿宋" w:hAnsi="仿宋" w:eastAsia="仿宋" w:cs="仿宋"/>
          <w:color w:val="auto"/>
          <w:szCs w:val="21"/>
        </w:rPr>
      </w:pPr>
    </w:p>
    <w:p w14:paraId="6C5702BC">
      <w:pPr>
        <w:snapToGrid w:val="0"/>
        <w:spacing w:before="156" w:beforeLines="50" w:after="156" w:afterLines="50"/>
        <w:ind w:left="357"/>
        <w:rPr>
          <w:rFonts w:ascii="仿宋" w:hAnsi="仿宋" w:eastAsia="仿宋" w:cs="仿宋"/>
          <w:color w:val="auto"/>
          <w:szCs w:val="21"/>
        </w:rPr>
      </w:pPr>
      <w:r>
        <w:rPr>
          <w:rFonts w:hint="eastAsia" w:ascii="仿宋" w:hAnsi="仿宋" w:eastAsia="仿宋" w:cs="仿宋"/>
          <w:color w:val="auto"/>
          <w:szCs w:val="21"/>
        </w:rPr>
        <w:t>5. 翻译题</w:t>
      </w:r>
    </w:p>
    <w:p w14:paraId="6110DD35">
      <w:pPr>
        <w:snapToGrid w:val="0"/>
        <w:spacing w:before="156" w:beforeLines="50" w:after="156" w:afterLines="50"/>
        <w:ind w:left="357"/>
        <w:rPr>
          <w:rFonts w:ascii="仿宋" w:hAnsi="仿宋" w:eastAsia="仿宋" w:cs="仿宋"/>
          <w:b/>
          <w:color w:val="auto"/>
          <w:szCs w:val="21"/>
        </w:rPr>
      </w:pPr>
      <w:r>
        <w:rPr>
          <w:rFonts w:hint="eastAsia" w:ascii="仿宋" w:hAnsi="仿宋" w:eastAsia="仿宋" w:cs="仿宋"/>
          <w:b/>
          <w:color w:val="auto"/>
          <w:szCs w:val="21"/>
        </w:rPr>
        <w:t>Sentence translation:</w:t>
      </w:r>
    </w:p>
    <w:p w14:paraId="5F031E48">
      <w:pPr>
        <w:numPr>
          <w:ilvl w:val="0"/>
          <w:numId w:val="4"/>
        </w:numPr>
        <w:snapToGrid w:val="0"/>
        <w:spacing w:before="156" w:beforeLines="50" w:after="156" w:afterLines="50"/>
        <w:ind w:left="357"/>
        <w:rPr>
          <w:rFonts w:ascii="仿宋" w:hAnsi="仿宋" w:eastAsia="仿宋" w:cs="仿宋"/>
          <w:color w:val="auto"/>
          <w:szCs w:val="21"/>
        </w:rPr>
      </w:pPr>
      <w:r>
        <w:rPr>
          <w:rFonts w:hint="eastAsia" w:ascii="仿宋" w:hAnsi="仿宋" w:eastAsia="仿宋" w:cs="仿宋"/>
          <w:color w:val="auto"/>
          <w:szCs w:val="21"/>
        </w:rPr>
        <w:t>These sudden periods of uncertainty require the troops to trust their leaders absolutely order to stay together as a team and focus on the objectives.</w:t>
      </w:r>
    </w:p>
    <w:p w14:paraId="15AD9CCE">
      <w:pPr>
        <w:numPr>
          <w:ilvl w:val="0"/>
          <w:numId w:val="4"/>
        </w:numPr>
        <w:snapToGrid w:val="0"/>
        <w:spacing w:before="156" w:beforeLines="50" w:after="156" w:afterLines="50"/>
        <w:ind w:left="357"/>
        <w:rPr>
          <w:rFonts w:ascii="仿宋" w:hAnsi="仿宋" w:eastAsia="仿宋" w:cs="仿宋"/>
          <w:color w:val="auto"/>
          <w:szCs w:val="21"/>
        </w:rPr>
      </w:pPr>
      <w:r>
        <w:rPr>
          <w:rFonts w:hint="eastAsia" w:ascii="仿宋" w:hAnsi="仿宋" w:eastAsia="仿宋" w:cs="仿宋"/>
          <w:color w:val="auto"/>
          <w:szCs w:val="21"/>
        </w:rPr>
        <w:t xml:space="preserve">What’s important is that the “Wow” factor is not just some peripheral added advantage and it almost never emerges without big thinking and even bigger collaboration. </w:t>
      </w:r>
    </w:p>
    <w:p w14:paraId="40654CD9">
      <w:pPr>
        <w:snapToGrid w:val="0"/>
        <w:spacing w:before="156" w:beforeLines="50" w:after="156" w:afterLines="50"/>
        <w:ind w:left="357"/>
        <w:rPr>
          <w:rFonts w:ascii="仿宋" w:hAnsi="仿宋" w:eastAsia="仿宋" w:cs="仿宋"/>
          <w:b/>
          <w:color w:val="auto"/>
          <w:szCs w:val="21"/>
        </w:rPr>
      </w:pPr>
      <w:r>
        <w:rPr>
          <w:rFonts w:hint="eastAsia" w:ascii="仿宋" w:hAnsi="仿宋" w:eastAsia="仿宋" w:cs="仿宋"/>
          <w:b/>
          <w:color w:val="auto"/>
          <w:szCs w:val="21"/>
        </w:rPr>
        <w:t>Passage Translation</w:t>
      </w:r>
    </w:p>
    <w:p w14:paraId="0941FBA6">
      <w:pPr>
        <w:snapToGrid w:val="0"/>
        <w:spacing w:before="156" w:beforeLines="50" w:after="156" w:afterLines="50"/>
        <w:ind w:left="357"/>
        <w:rPr>
          <w:rFonts w:ascii="仿宋" w:hAnsi="仿宋" w:eastAsia="仿宋" w:cs="仿宋"/>
          <w:color w:val="auto"/>
          <w:szCs w:val="21"/>
        </w:rPr>
      </w:pPr>
      <w:r>
        <w:rPr>
          <w:rFonts w:hint="eastAsia" w:ascii="仿宋" w:hAnsi="仿宋" w:eastAsia="仿宋" w:cs="仿宋"/>
          <w:color w:val="auto"/>
          <w:szCs w:val="21"/>
        </w:rPr>
        <w:t>诚信是任何一个成功组织都需要的奠基石，然而它也是众多当代组织所稀缺的。查显示，顾客、投资人以及其他利益相关者对于商界的可信度向来持有怀疑态度。打企业诚信的口碑可能需要很长的时间，并且需要相当大的付出和投资。</w:t>
      </w:r>
    </w:p>
    <w:p w14:paraId="435FC87A">
      <w:pPr>
        <w:snapToGrid w:val="0"/>
        <w:rPr>
          <w:rFonts w:ascii="仿宋" w:hAnsi="仿宋" w:eastAsia="仿宋" w:cs="仿宋"/>
          <w:color w:val="auto"/>
          <w:szCs w:val="21"/>
        </w:rPr>
      </w:pPr>
    </w:p>
    <w:bookmarkEnd w:id="8"/>
    <w:sectPr>
      <w:headerReference r:id="rId3" w:type="default"/>
      <w:footerReference r:id="rId4" w:type="default"/>
      <w:footerReference r:id="rId5" w:type="even"/>
      <w:pgSz w:w="11907" w:h="16840"/>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BA859">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8</w:t>
    </w:r>
    <w:r>
      <w:rPr>
        <w:rStyle w:val="11"/>
      </w:rPr>
      <w:fldChar w:fldCharType="end"/>
    </w:r>
  </w:p>
  <w:p w14:paraId="03E64271">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E1060">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4156E30E">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1765F">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805E02"/>
    <w:multiLevelType w:val="multilevel"/>
    <w:tmpl w:val="12805E02"/>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7EB0FD3"/>
    <w:multiLevelType w:val="multilevel"/>
    <w:tmpl w:val="27EB0FD3"/>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71C14D97"/>
    <w:multiLevelType w:val="multilevel"/>
    <w:tmpl w:val="71C14D9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767C0890"/>
    <w:multiLevelType w:val="singleLevel"/>
    <w:tmpl w:val="767C0890"/>
    <w:lvl w:ilvl="0" w:tentative="0">
      <w:start w:val="1"/>
      <w:numFmt w:val="decimal"/>
      <w:suff w:val="space"/>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8A20C4"/>
    <w:rsid w:val="00015FD9"/>
    <w:rsid w:val="00026574"/>
    <w:rsid w:val="00032A22"/>
    <w:rsid w:val="0003627B"/>
    <w:rsid w:val="00036FDE"/>
    <w:rsid w:val="00043E62"/>
    <w:rsid w:val="00046B53"/>
    <w:rsid w:val="00054B50"/>
    <w:rsid w:val="00055228"/>
    <w:rsid w:val="00072D92"/>
    <w:rsid w:val="00074813"/>
    <w:rsid w:val="000757A2"/>
    <w:rsid w:val="00076D52"/>
    <w:rsid w:val="000863A2"/>
    <w:rsid w:val="00086D1D"/>
    <w:rsid w:val="00087527"/>
    <w:rsid w:val="000970E2"/>
    <w:rsid w:val="000A2F3B"/>
    <w:rsid w:val="000B5CC2"/>
    <w:rsid w:val="000B5FB3"/>
    <w:rsid w:val="000C2F34"/>
    <w:rsid w:val="000C4689"/>
    <w:rsid w:val="000D1D0A"/>
    <w:rsid w:val="000D1EBE"/>
    <w:rsid w:val="000D4AFA"/>
    <w:rsid w:val="000E517C"/>
    <w:rsid w:val="00102EF1"/>
    <w:rsid w:val="001151E8"/>
    <w:rsid w:val="0011630D"/>
    <w:rsid w:val="00125658"/>
    <w:rsid w:val="001353C0"/>
    <w:rsid w:val="001360DF"/>
    <w:rsid w:val="00137877"/>
    <w:rsid w:val="00147F9E"/>
    <w:rsid w:val="0015182F"/>
    <w:rsid w:val="00151F7D"/>
    <w:rsid w:val="001565D5"/>
    <w:rsid w:val="00181B3D"/>
    <w:rsid w:val="00186D5D"/>
    <w:rsid w:val="00191AE2"/>
    <w:rsid w:val="00196947"/>
    <w:rsid w:val="001A3E65"/>
    <w:rsid w:val="001A4301"/>
    <w:rsid w:val="001B0663"/>
    <w:rsid w:val="001B24EF"/>
    <w:rsid w:val="001B5C9A"/>
    <w:rsid w:val="001C5E4E"/>
    <w:rsid w:val="001C6662"/>
    <w:rsid w:val="001E025A"/>
    <w:rsid w:val="001E78AE"/>
    <w:rsid w:val="002032D5"/>
    <w:rsid w:val="002062BE"/>
    <w:rsid w:val="00211182"/>
    <w:rsid w:val="00214285"/>
    <w:rsid w:val="00215C25"/>
    <w:rsid w:val="00217456"/>
    <w:rsid w:val="00225671"/>
    <w:rsid w:val="00233CA0"/>
    <w:rsid w:val="0024067C"/>
    <w:rsid w:val="00260E6E"/>
    <w:rsid w:val="00261878"/>
    <w:rsid w:val="00262D5E"/>
    <w:rsid w:val="00264F4F"/>
    <w:rsid w:val="002706FA"/>
    <w:rsid w:val="00270DA5"/>
    <w:rsid w:val="002735EC"/>
    <w:rsid w:val="00287927"/>
    <w:rsid w:val="002968D5"/>
    <w:rsid w:val="002A1106"/>
    <w:rsid w:val="002A2C3D"/>
    <w:rsid w:val="002A44AD"/>
    <w:rsid w:val="002B0B3C"/>
    <w:rsid w:val="002B6415"/>
    <w:rsid w:val="002B66A1"/>
    <w:rsid w:val="002B73EB"/>
    <w:rsid w:val="002C366C"/>
    <w:rsid w:val="002D0683"/>
    <w:rsid w:val="002D5E0A"/>
    <w:rsid w:val="002F0BA8"/>
    <w:rsid w:val="002F5CAF"/>
    <w:rsid w:val="002F7F7D"/>
    <w:rsid w:val="00313B35"/>
    <w:rsid w:val="00325035"/>
    <w:rsid w:val="0032782D"/>
    <w:rsid w:val="0034399F"/>
    <w:rsid w:val="00353B00"/>
    <w:rsid w:val="00362D24"/>
    <w:rsid w:val="00371032"/>
    <w:rsid w:val="003720C7"/>
    <w:rsid w:val="00372D98"/>
    <w:rsid w:val="00382644"/>
    <w:rsid w:val="00390900"/>
    <w:rsid w:val="003941D3"/>
    <w:rsid w:val="003960CB"/>
    <w:rsid w:val="003969AC"/>
    <w:rsid w:val="003972C9"/>
    <w:rsid w:val="003A1D9A"/>
    <w:rsid w:val="003A6E40"/>
    <w:rsid w:val="003A74B5"/>
    <w:rsid w:val="003B15EF"/>
    <w:rsid w:val="003B3526"/>
    <w:rsid w:val="003D4DF8"/>
    <w:rsid w:val="003D578F"/>
    <w:rsid w:val="003D7B74"/>
    <w:rsid w:val="003F3E65"/>
    <w:rsid w:val="004200AE"/>
    <w:rsid w:val="004231F4"/>
    <w:rsid w:val="0042555D"/>
    <w:rsid w:val="00446749"/>
    <w:rsid w:val="00450DBF"/>
    <w:rsid w:val="00457FA3"/>
    <w:rsid w:val="004679A5"/>
    <w:rsid w:val="00481528"/>
    <w:rsid w:val="00481E8B"/>
    <w:rsid w:val="004A6FA7"/>
    <w:rsid w:val="004B2576"/>
    <w:rsid w:val="004C0C99"/>
    <w:rsid w:val="004D4196"/>
    <w:rsid w:val="004D5EF4"/>
    <w:rsid w:val="004E245B"/>
    <w:rsid w:val="004E2A23"/>
    <w:rsid w:val="004E3A97"/>
    <w:rsid w:val="004E513F"/>
    <w:rsid w:val="004E5485"/>
    <w:rsid w:val="00510F48"/>
    <w:rsid w:val="00534C80"/>
    <w:rsid w:val="0054237C"/>
    <w:rsid w:val="00555B96"/>
    <w:rsid w:val="005613AE"/>
    <w:rsid w:val="00562231"/>
    <w:rsid w:val="005633C1"/>
    <w:rsid w:val="00565581"/>
    <w:rsid w:val="005671D3"/>
    <w:rsid w:val="0057232D"/>
    <w:rsid w:val="00573A09"/>
    <w:rsid w:val="00577052"/>
    <w:rsid w:val="0058411D"/>
    <w:rsid w:val="0059173E"/>
    <w:rsid w:val="005B5D8B"/>
    <w:rsid w:val="005B64BC"/>
    <w:rsid w:val="005D330D"/>
    <w:rsid w:val="005D6F72"/>
    <w:rsid w:val="005E141A"/>
    <w:rsid w:val="005E4545"/>
    <w:rsid w:val="005F5C08"/>
    <w:rsid w:val="006118C9"/>
    <w:rsid w:val="006162BD"/>
    <w:rsid w:val="00617E39"/>
    <w:rsid w:val="00623A7E"/>
    <w:rsid w:val="00624780"/>
    <w:rsid w:val="00624FD7"/>
    <w:rsid w:val="00625712"/>
    <w:rsid w:val="006260FA"/>
    <w:rsid w:val="00632395"/>
    <w:rsid w:val="0063663E"/>
    <w:rsid w:val="00637F01"/>
    <w:rsid w:val="0064079E"/>
    <w:rsid w:val="00641443"/>
    <w:rsid w:val="00655838"/>
    <w:rsid w:val="00665611"/>
    <w:rsid w:val="006866EE"/>
    <w:rsid w:val="0069331F"/>
    <w:rsid w:val="00695C2B"/>
    <w:rsid w:val="00696346"/>
    <w:rsid w:val="006A4FD5"/>
    <w:rsid w:val="006B1C7F"/>
    <w:rsid w:val="006B3DE0"/>
    <w:rsid w:val="006C352F"/>
    <w:rsid w:val="006D2AA3"/>
    <w:rsid w:val="006E3DC5"/>
    <w:rsid w:val="006F1C4A"/>
    <w:rsid w:val="006F563C"/>
    <w:rsid w:val="006F70B9"/>
    <w:rsid w:val="00700652"/>
    <w:rsid w:val="00711D74"/>
    <w:rsid w:val="007342A3"/>
    <w:rsid w:val="00736A02"/>
    <w:rsid w:val="00740D5E"/>
    <w:rsid w:val="00740F59"/>
    <w:rsid w:val="00750DB6"/>
    <w:rsid w:val="0076252A"/>
    <w:rsid w:val="007675F1"/>
    <w:rsid w:val="007714EB"/>
    <w:rsid w:val="00780913"/>
    <w:rsid w:val="007840EC"/>
    <w:rsid w:val="007848CF"/>
    <w:rsid w:val="00790EF4"/>
    <w:rsid w:val="00791ED8"/>
    <w:rsid w:val="00797C2C"/>
    <w:rsid w:val="007A52F6"/>
    <w:rsid w:val="007A61D8"/>
    <w:rsid w:val="007B3F7D"/>
    <w:rsid w:val="007B57CF"/>
    <w:rsid w:val="007B7AF7"/>
    <w:rsid w:val="007C0ED7"/>
    <w:rsid w:val="007C2B0F"/>
    <w:rsid w:val="007C3C58"/>
    <w:rsid w:val="007C471F"/>
    <w:rsid w:val="007D5EE1"/>
    <w:rsid w:val="007F03E1"/>
    <w:rsid w:val="007F41E0"/>
    <w:rsid w:val="007F47A6"/>
    <w:rsid w:val="007F4928"/>
    <w:rsid w:val="007F5B93"/>
    <w:rsid w:val="00804FE4"/>
    <w:rsid w:val="008068C2"/>
    <w:rsid w:val="00812266"/>
    <w:rsid w:val="008123DE"/>
    <w:rsid w:val="00823B7E"/>
    <w:rsid w:val="008276E8"/>
    <w:rsid w:val="008319FC"/>
    <w:rsid w:val="00831BCD"/>
    <w:rsid w:val="008334D0"/>
    <w:rsid w:val="00863D38"/>
    <w:rsid w:val="008658AA"/>
    <w:rsid w:val="00865AB5"/>
    <w:rsid w:val="008704EC"/>
    <w:rsid w:val="00877A17"/>
    <w:rsid w:val="008828C7"/>
    <w:rsid w:val="00885584"/>
    <w:rsid w:val="00885FFB"/>
    <w:rsid w:val="008A20C4"/>
    <w:rsid w:val="008A3153"/>
    <w:rsid w:val="008A4DB7"/>
    <w:rsid w:val="008A4E36"/>
    <w:rsid w:val="008B01A7"/>
    <w:rsid w:val="008B4228"/>
    <w:rsid w:val="008D01D3"/>
    <w:rsid w:val="008D1E14"/>
    <w:rsid w:val="008E4428"/>
    <w:rsid w:val="008F2ECF"/>
    <w:rsid w:val="0090041F"/>
    <w:rsid w:val="00911AC7"/>
    <w:rsid w:val="00911B37"/>
    <w:rsid w:val="00931567"/>
    <w:rsid w:val="009328C5"/>
    <w:rsid w:val="00934C9E"/>
    <w:rsid w:val="00940C13"/>
    <w:rsid w:val="00943880"/>
    <w:rsid w:val="00945BB5"/>
    <w:rsid w:val="00945DF5"/>
    <w:rsid w:val="00946A95"/>
    <w:rsid w:val="00962A45"/>
    <w:rsid w:val="009633FC"/>
    <w:rsid w:val="009728D7"/>
    <w:rsid w:val="0097509C"/>
    <w:rsid w:val="00976094"/>
    <w:rsid w:val="00976252"/>
    <w:rsid w:val="00980547"/>
    <w:rsid w:val="009818E6"/>
    <w:rsid w:val="00983B5E"/>
    <w:rsid w:val="00983BEF"/>
    <w:rsid w:val="0098695C"/>
    <w:rsid w:val="00993145"/>
    <w:rsid w:val="009B310F"/>
    <w:rsid w:val="009B63F2"/>
    <w:rsid w:val="009C3F60"/>
    <w:rsid w:val="009C64C8"/>
    <w:rsid w:val="009C6EDB"/>
    <w:rsid w:val="009E27AD"/>
    <w:rsid w:val="009E2A67"/>
    <w:rsid w:val="009F2727"/>
    <w:rsid w:val="00A05221"/>
    <w:rsid w:val="00A10DA4"/>
    <w:rsid w:val="00A12518"/>
    <w:rsid w:val="00A14BD2"/>
    <w:rsid w:val="00A21245"/>
    <w:rsid w:val="00A2235E"/>
    <w:rsid w:val="00A22404"/>
    <w:rsid w:val="00A22F9C"/>
    <w:rsid w:val="00A31E59"/>
    <w:rsid w:val="00A33E9B"/>
    <w:rsid w:val="00A41D04"/>
    <w:rsid w:val="00A43D5A"/>
    <w:rsid w:val="00A449CC"/>
    <w:rsid w:val="00A453E3"/>
    <w:rsid w:val="00A46C7F"/>
    <w:rsid w:val="00A60504"/>
    <w:rsid w:val="00A6448F"/>
    <w:rsid w:val="00A65ABD"/>
    <w:rsid w:val="00A709BA"/>
    <w:rsid w:val="00A70AA1"/>
    <w:rsid w:val="00A70D8F"/>
    <w:rsid w:val="00A711E5"/>
    <w:rsid w:val="00A7341D"/>
    <w:rsid w:val="00A761F6"/>
    <w:rsid w:val="00A804AC"/>
    <w:rsid w:val="00A87272"/>
    <w:rsid w:val="00A918C8"/>
    <w:rsid w:val="00AA1D89"/>
    <w:rsid w:val="00AA2988"/>
    <w:rsid w:val="00AB43F5"/>
    <w:rsid w:val="00AB5B82"/>
    <w:rsid w:val="00AC0C81"/>
    <w:rsid w:val="00AC4845"/>
    <w:rsid w:val="00AC7135"/>
    <w:rsid w:val="00AE3555"/>
    <w:rsid w:val="00AE5543"/>
    <w:rsid w:val="00AE587D"/>
    <w:rsid w:val="00AE76EC"/>
    <w:rsid w:val="00AE7AFF"/>
    <w:rsid w:val="00B11911"/>
    <w:rsid w:val="00B14C59"/>
    <w:rsid w:val="00B239F3"/>
    <w:rsid w:val="00B32F3A"/>
    <w:rsid w:val="00B34A1F"/>
    <w:rsid w:val="00B3685F"/>
    <w:rsid w:val="00B461B9"/>
    <w:rsid w:val="00B52BF4"/>
    <w:rsid w:val="00B54818"/>
    <w:rsid w:val="00B5604D"/>
    <w:rsid w:val="00B63E34"/>
    <w:rsid w:val="00B7101B"/>
    <w:rsid w:val="00B80297"/>
    <w:rsid w:val="00B8296D"/>
    <w:rsid w:val="00B87F2F"/>
    <w:rsid w:val="00B9420F"/>
    <w:rsid w:val="00BA4E31"/>
    <w:rsid w:val="00BB5A4D"/>
    <w:rsid w:val="00BC0305"/>
    <w:rsid w:val="00BC453E"/>
    <w:rsid w:val="00BC679F"/>
    <w:rsid w:val="00BE4079"/>
    <w:rsid w:val="00BE65EE"/>
    <w:rsid w:val="00BE75A4"/>
    <w:rsid w:val="00BF7AAE"/>
    <w:rsid w:val="00C010C2"/>
    <w:rsid w:val="00C02DD8"/>
    <w:rsid w:val="00C045F1"/>
    <w:rsid w:val="00C060B1"/>
    <w:rsid w:val="00C15184"/>
    <w:rsid w:val="00C16B98"/>
    <w:rsid w:val="00C41853"/>
    <w:rsid w:val="00C44017"/>
    <w:rsid w:val="00C50AF5"/>
    <w:rsid w:val="00C60B1A"/>
    <w:rsid w:val="00C67D59"/>
    <w:rsid w:val="00C71C55"/>
    <w:rsid w:val="00C74339"/>
    <w:rsid w:val="00C754FE"/>
    <w:rsid w:val="00C7784A"/>
    <w:rsid w:val="00C8388C"/>
    <w:rsid w:val="00C84F71"/>
    <w:rsid w:val="00C855BA"/>
    <w:rsid w:val="00C91236"/>
    <w:rsid w:val="00CB0AB8"/>
    <w:rsid w:val="00CB1F2A"/>
    <w:rsid w:val="00CB6219"/>
    <w:rsid w:val="00CB62E6"/>
    <w:rsid w:val="00CD01D4"/>
    <w:rsid w:val="00CD4F6D"/>
    <w:rsid w:val="00CD6AB4"/>
    <w:rsid w:val="00CE3D8D"/>
    <w:rsid w:val="00CE61A2"/>
    <w:rsid w:val="00D02CE5"/>
    <w:rsid w:val="00D13CA7"/>
    <w:rsid w:val="00D30157"/>
    <w:rsid w:val="00D30BB5"/>
    <w:rsid w:val="00D41B2F"/>
    <w:rsid w:val="00D42255"/>
    <w:rsid w:val="00D45ED0"/>
    <w:rsid w:val="00D4763E"/>
    <w:rsid w:val="00D511D6"/>
    <w:rsid w:val="00D5323D"/>
    <w:rsid w:val="00D541E4"/>
    <w:rsid w:val="00D543D6"/>
    <w:rsid w:val="00D5751F"/>
    <w:rsid w:val="00D62873"/>
    <w:rsid w:val="00D65AF9"/>
    <w:rsid w:val="00D77638"/>
    <w:rsid w:val="00D80AAC"/>
    <w:rsid w:val="00D81D73"/>
    <w:rsid w:val="00D8489F"/>
    <w:rsid w:val="00D86359"/>
    <w:rsid w:val="00D86E55"/>
    <w:rsid w:val="00D93698"/>
    <w:rsid w:val="00DA50E1"/>
    <w:rsid w:val="00DA7107"/>
    <w:rsid w:val="00DB0CE0"/>
    <w:rsid w:val="00DC3782"/>
    <w:rsid w:val="00DD186A"/>
    <w:rsid w:val="00DD60BF"/>
    <w:rsid w:val="00DE1FB9"/>
    <w:rsid w:val="00DF0B8B"/>
    <w:rsid w:val="00DF456E"/>
    <w:rsid w:val="00DF54E0"/>
    <w:rsid w:val="00E12FB9"/>
    <w:rsid w:val="00E133E4"/>
    <w:rsid w:val="00E15A09"/>
    <w:rsid w:val="00E164DD"/>
    <w:rsid w:val="00E2290B"/>
    <w:rsid w:val="00E24C1D"/>
    <w:rsid w:val="00E264CB"/>
    <w:rsid w:val="00E35536"/>
    <w:rsid w:val="00E37168"/>
    <w:rsid w:val="00E452B2"/>
    <w:rsid w:val="00E524B3"/>
    <w:rsid w:val="00E67FE4"/>
    <w:rsid w:val="00E73935"/>
    <w:rsid w:val="00E746F8"/>
    <w:rsid w:val="00E758D7"/>
    <w:rsid w:val="00E7609F"/>
    <w:rsid w:val="00E76B96"/>
    <w:rsid w:val="00E87F17"/>
    <w:rsid w:val="00E915DA"/>
    <w:rsid w:val="00E94114"/>
    <w:rsid w:val="00E971F5"/>
    <w:rsid w:val="00EA6D72"/>
    <w:rsid w:val="00EB5196"/>
    <w:rsid w:val="00EB6A11"/>
    <w:rsid w:val="00EB714A"/>
    <w:rsid w:val="00EC16E5"/>
    <w:rsid w:val="00EC4DEF"/>
    <w:rsid w:val="00ED04FE"/>
    <w:rsid w:val="00ED7DCF"/>
    <w:rsid w:val="00EE34EA"/>
    <w:rsid w:val="00EE73BF"/>
    <w:rsid w:val="00EF395E"/>
    <w:rsid w:val="00F0688A"/>
    <w:rsid w:val="00F17BAF"/>
    <w:rsid w:val="00F21B0D"/>
    <w:rsid w:val="00F30C2E"/>
    <w:rsid w:val="00F41F1D"/>
    <w:rsid w:val="00F53B24"/>
    <w:rsid w:val="00F56F3D"/>
    <w:rsid w:val="00F62678"/>
    <w:rsid w:val="00F628F3"/>
    <w:rsid w:val="00F75CC2"/>
    <w:rsid w:val="00F8620E"/>
    <w:rsid w:val="00F96A91"/>
    <w:rsid w:val="00FA3C18"/>
    <w:rsid w:val="00FA4BF4"/>
    <w:rsid w:val="00FB08AA"/>
    <w:rsid w:val="00FB5EB7"/>
    <w:rsid w:val="00FE2F49"/>
    <w:rsid w:val="00FE64CA"/>
    <w:rsid w:val="09212A3C"/>
    <w:rsid w:val="2EF3479F"/>
    <w:rsid w:val="3646273E"/>
    <w:rsid w:val="36BFE792"/>
    <w:rsid w:val="3CFDE421"/>
    <w:rsid w:val="401A4BFC"/>
    <w:rsid w:val="42686DAA"/>
    <w:rsid w:val="4D6D7406"/>
    <w:rsid w:val="4E037B64"/>
    <w:rsid w:val="4EF60B0C"/>
    <w:rsid w:val="66231CE6"/>
    <w:rsid w:val="677FDC70"/>
    <w:rsid w:val="69FF5A25"/>
    <w:rsid w:val="6BB071D0"/>
    <w:rsid w:val="76FF5CA9"/>
    <w:rsid w:val="7FBB56A4"/>
    <w:rsid w:val="7FFF23E0"/>
    <w:rsid w:val="9B7ED16A"/>
    <w:rsid w:val="B7D70F3A"/>
    <w:rsid w:val="BCFF41E3"/>
    <w:rsid w:val="BF9E3518"/>
    <w:rsid w:val="DEDFE2B3"/>
    <w:rsid w:val="DF3F873D"/>
    <w:rsid w:val="DFFD0D85"/>
    <w:rsid w:val="E7EFFAC0"/>
    <w:rsid w:val="FB7F1915"/>
    <w:rsid w:val="FE5771D9"/>
    <w:rsid w:val="FFDF2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2"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2"/>
    <w:qFormat/>
    <w:uiPriority w:val="0"/>
    <w:pPr>
      <w:spacing w:after="120"/>
      <w:ind w:left="420" w:leftChars="200"/>
    </w:pPr>
  </w:style>
  <w:style w:type="paragraph" w:styleId="3">
    <w:name w:val="Balloon Text"/>
    <w:basedOn w:val="1"/>
    <w:link w:val="18"/>
    <w:semiHidden/>
    <w:unhideWhenUsed/>
    <w:qFormat/>
    <w:uiPriority w:val="99"/>
    <w:rPr>
      <w:sz w:val="18"/>
      <w:szCs w:val="18"/>
    </w:rPr>
  </w:style>
  <w:style w:type="paragraph" w:styleId="4">
    <w:name w:val="footer"/>
    <w:basedOn w:val="1"/>
    <w:link w:val="14"/>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2"/>
    <w:pPr>
      <w:widowControl/>
      <w:spacing w:before="100" w:beforeAutospacing="1" w:after="100" w:afterAutospacing="1"/>
      <w:jc w:val="left"/>
    </w:pPr>
    <w:rPr>
      <w:rFonts w:ascii="宋体" w:hAnsi="宋体"/>
      <w:color w:val="000000"/>
      <w:kern w:val="0"/>
      <w:sz w:val="24"/>
    </w:rPr>
  </w:style>
  <w:style w:type="paragraph" w:styleId="7">
    <w:name w:val="Title"/>
    <w:basedOn w:val="1"/>
    <w:next w:val="1"/>
    <w:link w:val="16"/>
    <w:qFormat/>
    <w:uiPriority w:val="0"/>
    <w:pPr>
      <w:spacing w:before="240" w:after="60"/>
      <w:jc w:val="center"/>
      <w:outlineLvl w:val="0"/>
    </w:pPr>
    <w:rPr>
      <w:rFonts w:ascii="等线 Light" w:hAnsi="等线 Light"/>
      <w:b/>
      <w:bCs/>
      <w:sz w:val="32"/>
      <w:szCs w:val="32"/>
    </w:rPr>
  </w:style>
  <w:style w:type="table" w:styleId="9">
    <w:name w:val="Table Grid"/>
    <w:basedOn w:val="8"/>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customStyle="1" w:styleId="12">
    <w:name w:val="正文文本缩进 字符"/>
    <w:basedOn w:val="10"/>
    <w:link w:val="2"/>
    <w:qFormat/>
    <w:uiPriority w:val="0"/>
    <w:rPr>
      <w:rFonts w:ascii="Times New Roman" w:hAnsi="Times New Roman" w:eastAsia="宋体" w:cs="Times New Roman"/>
      <w:szCs w:val="24"/>
    </w:rPr>
  </w:style>
  <w:style w:type="character" w:customStyle="1" w:styleId="13">
    <w:name w:val="页眉 字符"/>
    <w:basedOn w:val="10"/>
    <w:link w:val="5"/>
    <w:qFormat/>
    <w:uiPriority w:val="0"/>
    <w:rPr>
      <w:rFonts w:ascii="Times New Roman" w:hAnsi="Times New Roman" w:eastAsia="宋体" w:cs="Times New Roman"/>
      <w:sz w:val="18"/>
      <w:szCs w:val="18"/>
    </w:rPr>
  </w:style>
  <w:style w:type="character" w:customStyle="1" w:styleId="14">
    <w:name w:val="页脚 字符"/>
    <w:basedOn w:val="10"/>
    <w:link w:val="4"/>
    <w:qFormat/>
    <w:uiPriority w:val="0"/>
    <w:rPr>
      <w:rFonts w:ascii="Times New Roman" w:hAnsi="Times New Roman" w:eastAsia="宋体" w:cs="Times New Roman"/>
      <w:sz w:val="18"/>
      <w:szCs w:val="18"/>
    </w:rPr>
  </w:style>
  <w:style w:type="paragraph" w:customStyle="1" w:styleId="15">
    <w:name w:val="catalog-list"/>
    <w:basedOn w:val="1"/>
    <w:qFormat/>
    <w:uiPriority w:val="0"/>
    <w:pPr>
      <w:widowControl/>
      <w:spacing w:before="100" w:beforeAutospacing="1" w:after="100" w:afterAutospacing="1"/>
      <w:jc w:val="left"/>
    </w:pPr>
    <w:rPr>
      <w:rFonts w:ascii="宋体" w:hAnsi="宋体" w:cs="宋体"/>
      <w:kern w:val="0"/>
      <w:sz w:val="24"/>
    </w:rPr>
  </w:style>
  <w:style w:type="character" w:customStyle="1" w:styleId="16">
    <w:name w:val="标题 字符"/>
    <w:basedOn w:val="10"/>
    <w:link w:val="7"/>
    <w:qFormat/>
    <w:uiPriority w:val="0"/>
    <w:rPr>
      <w:rFonts w:ascii="等线 Light" w:hAnsi="等线 Light" w:eastAsia="宋体" w:cs="Times New Roman"/>
      <w:b/>
      <w:bCs/>
      <w:sz w:val="32"/>
      <w:szCs w:val="32"/>
    </w:rPr>
  </w:style>
  <w:style w:type="paragraph" w:styleId="17">
    <w:name w:val="List Paragraph"/>
    <w:basedOn w:val="1"/>
    <w:qFormat/>
    <w:uiPriority w:val="34"/>
    <w:pPr>
      <w:ind w:firstLine="420" w:firstLineChars="200"/>
    </w:pPr>
  </w:style>
  <w:style w:type="character" w:customStyle="1" w:styleId="18">
    <w:name w:val="批注框文本 字符"/>
    <w:basedOn w:val="10"/>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10102</Words>
  <Characters>14075</Characters>
  <Lines>111</Lines>
  <Paragraphs>31</Paragraphs>
  <TotalTime>52</TotalTime>
  <ScaleCrop>false</ScaleCrop>
  <LinksUpToDate>false</LinksUpToDate>
  <CharactersWithSpaces>15231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2023-04-16T00:55:00Z</dcterms:created>
  <dc:creator>wang</dc:creator>
  <cp:lastModifiedBy>梁磊</cp:lastModifiedBy>
  <dcterms:modified xsi:type="dcterms:W3CDTF">2024-08-21T03:04:24Z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41816851AC997D7307FE9B64A6F1E372_42</vt:lpwstr>
  </property>
</Properties>
</file>