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700236">
      <w:pPr>
        <w:snapToGrid w:val="0"/>
        <w:ind w:firstLine="422" w:firstLineChars="200"/>
        <w:jc w:val="center"/>
        <w:rPr>
          <w:rFonts w:hint="eastAsia" w:ascii="仿宋" w:hAnsi="仿宋" w:eastAsia="仿宋" w:cs="仿宋"/>
          <w:b/>
          <w:bCs/>
          <w:szCs w:val="21"/>
        </w:rPr>
      </w:pPr>
      <w:r>
        <w:rPr>
          <w:rFonts w:hint="eastAsia" w:ascii="仿宋" w:hAnsi="仿宋" w:eastAsia="仿宋" w:cs="仿宋"/>
          <w:b/>
          <w:bCs/>
          <w:szCs w:val="21"/>
        </w:rPr>
        <w:t>广东省高等教育自学考试《</w:t>
      </w:r>
      <w:r>
        <w:rPr>
          <w:rFonts w:hint="eastAsia" w:ascii="仿宋" w:hAnsi="仿宋" w:eastAsia="仿宋" w:cs="仿宋"/>
          <w:b/>
          <w:bCs w:val="0"/>
          <w:color w:val="auto"/>
          <w:sz w:val="21"/>
          <w:szCs w:val="21"/>
          <w:highlight w:val="none"/>
          <w:lang w:val="en-US" w:eastAsia="zh-CN"/>
        </w:rPr>
        <w:t>商业伦理与企业社会责任</w:t>
      </w:r>
      <w:r>
        <w:rPr>
          <w:rFonts w:hint="eastAsia" w:ascii="仿宋" w:hAnsi="仿宋" w:eastAsia="仿宋" w:cs="仿宋"/>
          <w:b/>
          <w:bCs/>
          <w:szCs w:val="21"/>
        </w:rPr>
        <w:t>》课程考试大纲</w:t>
      </w:r>
    </w:p>
    <w:p w14:paraId="6C85602C">
      <w:pPr>
        <w:snapToGrid w:val="0"/>
        <w:ind w:firstLine="422" w:firstLineChars="200"/>
        <w:jc w:val="center"/>
        <w:rPr>
          <w:rFonts w:hint="eastAsia" w:ascii="仿宋" w:hAnsi="仿宋" w:eastAsia="仿宋" w:cs="仿宋"/>
          <w:b/>
          <w:bCs/>
          <w:szCs w:val="21"/>
        </w:rPr>
      </w:pPr>
      <w:r>
        <w:rPr>
          <w:rFonts w:hint="eastAsia" w:ascii="仿宋" w:hAnsi="仿宋" w:eastAsia="仿宋" w:cs="仿宋"/>
          <w:b/>
          <w:bCs/>
          <w:szCs w:val="21"/>
        </w:rPr>
        <w:t>（课程代码：</w:t>
      </w:r>
      <w:r>
        <w:rPr>
          <w:rFonts w:hint="eastAsia" w:ascii="仿宋" w:hAnsi="仿宋" w:eastAsia="仿宋" w:cs="仿宋"/>
          <w:b/>
          <w:bCs/>
          <w:szCs w:val="21"/>
          <w:lang w:val="en-US" w:eastAsia="zh-CN"/>
        </w:rPr>
        <w:t>14159</w:t>
      </w:r>
      <w:r>
        <w:rPr>
          <w:rFonts w:hint="eastAsia" w:ascii="仿宋" w:hAnsi="仿宋" w:eastAsia="仿宋" w:cs="仿宋"/>
          <w:b/>
          <w:bCs/>
          <w:szCs w:val="21"/>
        </w:rPr>
        <w:t>）</w:t>
      </w:r>
    </w:p>
    <w:p w14:paraId="77ABEF96">
      <w:pPr>
        <w:keepNext w:val="0"/>
        <w:keepLines w:val="0"/>
        <w:pageBreakBefore w:val="0"/>
        <w:widowControl w:val="0"/>
        <w:kinsoku/>
        <w:wordWrap/>
        <w:overflowPunct/>
        <w:topLinePunct w:val="0"/>
        <w:autoSpaceDE/>
        <w:autoSpaceDN/>
        <w:bidi w:val="0"/>
        <w:snapToGrid/>
        <w:spacing w:line="240" w:lineRule="auto"/>
        <w:ind w:firstLine="422" w:firstLineChars="200"/>
        <w:jc w:val="center"/>
        <w:rPr>
          <w:rFonts w:hint="eastAsia" w:ascii="仿宋" w:hAnsi="仿宋" w:eastAsia="仿宋" w:cs="仿宋"/>
          <w:b/>
          <w:color w:val="auto"/>
          <w:sz w:val="21"/>
          <w:szCs w:val="21"/>
          <w:highlight w:val="none"/>
        </w:rPr>
      </w:pPr>
    </w:p>
    <w:p w14:paraId="41EB0AD0">
      <w:pPr>
        <w:keepNext w:val="0"/>
        <w:keepLines w:val="0"/>
        <w:pageBreakBefore w:val="0"/>
        <w:widowControl w:val="0"/>
        <w:kinsoku/>
        <w:wordWrap/>
        <w:overflowPunct/>
        <w:topLinePunct w:val="0"/>
        <w:autoSpaceDE/>
        <w:autoSpaceDN/>
        <w:bidi w:val="0"/>
        <w:snapToGrid/>
        <w:spacing w:line="240" w:lineRule="auto"/>
        <w:ind w:firstLine="422" w:firstLineChars="200"/>
        <w:jc w:val="center"/>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Ⅰ  课程性质与课程目标</w:t>
      </w:r>
    </w:p>
    <w:p w14:paraId="54566BC9">
      <w:pPr>
        <w:keepNext w:val="0"/>
        <w:keepLines w:val="0"/>
        <w:pageBreakBefore w:val="0"/>
        <w:widowControl w:val="0"/>
        <w:numPr>
          <w:ilvl w:val="0"/>
          <w:numId w:val="0"/>
        </w:numPr>
        <w:kinsoku/>
        <w:wordWrap/>
        <w:overflowPunct/>
        <w:topLinePunct w:val="0"/>
        <w:autoSpaceDE/>
        <w:autoSpaceDN/>
        <w:bidi w:val="0"/>
        <w:snapToGrid/>
        <w:spacing w:line="240" w:lineRule="auto"/>
        <w:ind w:firstLine="422" w:firstLineChars="200"/>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lang w:eastAsia="zh-CN"/>
        </w:rPr>
        <w:t>一、</w:t>
      </w:r>
      <w:r>
        <w:rPr>
          <w:rFonts w:hint="eastAsia" w:ascii="仿宋" w:hAnsi="仿宋" w:eastAsia="仿宋" w:cs="仿宋"/>
          <w:b/>
          <w:bCs/>
          <w:color w:val="auto"/>
          <w:sz w:val="21"/>
          <w:szCs w:val="21"/>
          <w:highlight w:val="none"/>
        </w:rPr>
        <w:t>课程性质和特点</w:t>
      </w:r>
    </w:p>
    <w:p w14:paraId="008A263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color w:val="auto"/>
          <w:sz w:val="21"/>
          <w:szCs w:val="21"/>
          <w:highlight w:val="none"/>
          <w:lang w:val="en-US" w:eastAsia="zh-CN"/>
        </w:rPr>
      </w:pPr>
      <w:r>
        <w:rPr>
          <w:rFonts w:hint="eastAsia" w:ascii="仿宋" w:hAnsi="仿宋" w:eastAsia="仿宋" w:cs="仿宋"/>
          <w:b w:val="0"/>
          <w:bCs/>
          <w:color w:val="auto"/>
          <w:sz w:val="21"/>
          <w:szCs w:val="21"/>
          <w:highlight w:val="none"/>
          <w:lang w:val="en-US" w:eastAsia="zh-CN"/>
        </w:rPr>
        <w:t>本课程的学习与教学一方面继承、借鉴中国优秀文化中蕴含的商业伦理思想，另一方面着眼于伦理应用场景的变化，体现时代特色，以满足培养德才兼备之经管类人才的需要。</w:t>
      </w:r>
    </w:p>
    <w:p w14:paraId="4C682509">
      <w:pPr>
        <w:keepNext w:val="0"/>
        <w:keepLines w:val="0"/>
        <w:pageBreakBefore w:val="0"/>
        <w:widowControl w:val="0"/>
        <w:numPr>
          <w:ilvl w:val="0"/>
          <w:numId w:val="0"/>
        </w:numPr>
        <w:kinsoku/>
        <w:wordWrap/>
        <w:overflowPunct/>
        <w:topLinePunct w:val="0"/>
        <w:autoSpaceDE/>
        <w:autoSpaceDN/>
        <w:bidi w:val="0"/>
        <w:snapToGrid/>
        <w:spacing w:line="240" w:lineRule="auto"/>
        <w:ind w:leftChars="0" w:firstLine="422" w:firstLineChars="200"/>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lang w:eastAsia="zh-CN"/>
        </w:rPr>
        <w:t>二、</w:t>
      </w:r>
      <w:r>
        <w:rPr>
          <w:rFonts w:hint="eastAsia" w:ascii="仿宋" w:hAnsi="仿宋" w:eastAsia="仿宋" w:cs="仿宋"/>
          <w:b/>
          <w:bCs/>
          <w:color w:val="auto"/>
          <w:sz w:val="21"/>
          <w:szCs w:val="21"/>
          <w:highlight w:val="none"/>
        </w:rPr>
        <w:t>课程目标</w:t>
      </w:r>
    </w:p>
    <w:p w14:paraId="175671F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lang w:eastAsia="zh-CN"/>
        </w:rPr>
        <w:t>设置本课程的主要目的是使考生能够：</w:t>
      </w:r>
    </w:p>
    <w:p w14:paraId="4883DC2B">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理解商业伦理与社会责任领域的基本概念、基本理论；</w:t>
      </w:r>
    </w:p>
    <w:p w14:paraId="6C8E0427">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了解企业战略管理、营销管理、人力资源管理和财务活动等领域的商业伦理问题和伦理要求；</w:t>
      </w:r>
    </w:p>
    <w:p w14:paraId="46C4B13E">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理解技术变革带来的商业伦理困境，掌握相应的伦理原则；</w:t>
      </w:r>
    </w:p>
    <w:p w14:paraId="7A9B5ED5">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掌握社会责任的系列标准；</w:t>
      </w:r>
    </w:p>
    <w:p w14:paraId="00C41FAD">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运用所学知识，正确识别经济活动及科技变革中的伦理冲突，认识企业的社会责任，理解职业道德规范在商业伦理抉择中的意义。</w:t>
      </w:r>
    </w:p>
    <w:p w14:paraId="1E98B77B">
      <w:pPr>
        <w:keepNext w:val="0"/>
        <w:keepLines w:val="0"/>
        <w:pageBreakBefore w:val="0"/>
        <w:widowControl w:val="0"/>
        <w:kinsoku/>
        <w:wordWrap/>
        <w:overflowPunct/>
        <w:topLinePunct w:val="0"/>
        <w:autoSpaceDE/>
        <w:autoSpaceDN/>
        <w:bidi w:val="0"/>
        <w:snapToGrid/>
        <w:spacing w:line="240" w:lineRule="auto"/>
        <w:ind w:firstLine="555"/>
        <w:rPr>
          <w:rFonts w:hint="eastAsia" w:ascii="仿宋" w:hAnsi="仿宋" w:eastAsia="仿宋" w:cs="仿宋"/>
          <w:b/>
          <w:bCs w:val="0"/>
          <w:color w:val="auto"/>
          <w:sz w:val="21"/>
          <w:szCs w:val="21"/>
          <w:highlight w:val="none"/>
          <w:lang w:val="en-US" w:eastAsia="zh-CN"/>
        </w:rPr>
      </w:pPr>
      <w:r>
        <w:rPr>
          <w:rFonts w:hint="eastAsia" w:ascii="仿宋" w:hAnsi="仿宋" w:eastAsia="仿宋" w:cs="仿宋"/>
          <w:b/>
          <w:bCs/>
          <w:color w:val="auto"/>
          <w:sz w:val="21"/>
          <w:szCs w:val="21"/>
          <w:highlight w:val="none"/>
          <w:lang w:eastAsia="zh-CN"/>
        </w:rPr>
        <w:t>三、与相关课程的联系与区别</w:t>
      </w:r>
    </w:p>
    <w:p w14:paraId="2126EDA4">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商业伦理与企业社会责任”课程具有综合性，课程内容涉及管理学、战略管理、财务管理等学科的知识。学习本课程前需要具备这些学科的基本知识，尤其是掌握好管理学的知识是学习本课程的前提。本课程的学习也有助于更深入地理解相关课程。</w:t>
      </w:r>
    </w:p>
    <w:p w14:paraId="1EF64C0A">
      <w:pPr>
        <w:keepNext w:val="0"/>
        <w:keepLines w:val="0"/>
        <w:pageBreakBefore w:val="0"/>
        <w:widowControl w:val="0"/>
        <w:numPr>
          <w:ilvl w:val="0"/>
          <w:numId w:val="2"/>
        </w:numPr>
        <w:kinsoku/>
        <w:wordWrap/>
        <w:overflowPunct/>
        <w:topLinePunct w:val="0"/>
        <w:autoSpaceDE/>
        <w:autoSpaceDN/>
        <w:bidi w:val="0"/>
        <w:snapToGrid/>
        <w:spacing w:line="240" w:lineRule="auto"/>
        <w:ind w:left="150" w:leftChars="0" w:firstLine="480" w:firstLineChars="0"/>
        <w:rPr>
          <w:rFonts w:hint="eastAsia" w:ascii="仿宋" w:hAnsi="仿宋" w:eastAsia="仿宋" w:cs="仿宋"/>
          <w:b/>
          <w:bCs/>
          <w:color w:val="auto"/>
          <w:sz w:val="21"/>
          <w:szCs w:val="21"/>
          <w:highlight w:val="none"/>
          <w:lang w:eastAsia="zh-CN"/>
        </w:rPr>
      </w:pPr>
      <w:r>
        <w:rPr>
          <w:rFonts w:hint="eastAsia" w:ascii="仿宋" w:hAnsi="仿宋" w:eastAsia="仿宋" w:cs="仿宋"/>
          <w:b/>
          <w:bCs/>
          <w:color w:val="auto"/>
          <w:sz w:val="21"/>
          <w:szCs w:val="21"/>
          <w:highlight w:val="none"/>
          <w:lang w:val="en-US" w:eastAsia="zh-CN"/>
        </w:rPr>
        <w:t>课程的重点和难点</w:t>
      </w:r>
    </w:p>
    <w:p w14:paraId="70719358">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本课程的重点是商业伦理与社会责任的基本概念、基本理论，社会责任的系列标准和实践。难点是企业战略管理、营销管理、人力资源管理和财务活动等领域的商业伦理问题和伦理要求以及技术变革带来的商业伦理困境和相应的伦理原则。</w:t>
      </w:r>
    </w:p>
    <w:p w14:paraId="7BFBD7FA">
      <w:pPr>
        <w:keepNext w:val="0"/>
        <w:keepLines w:val="0"/>
        <w:pageBreakBefore w:val="0"/>
        <w:widowControl w:val="0"/>
        <w:kinsoku/>
        <w:wordWrap/>
        <w:overflowPunct/>
        <w:topLinePunct w:val="0"/>
        <w:autoSpaceDE/>
        <w:autoSpaceDN/>
        <w:bidi w:val="0"/>
        <w:snapToGrid/>
        <w:spacing w:line="240" w:lineRule="auto"/>
        <w:ind w:firstLine="422" w:firstLineChars="200"/>
        <w:jc w:val="center"/>
        <w:rPr>
          <w:rFonts w:hint="eastAsia" w:ascii="仿宋" w:hAnsi="仿宋" w:eastAsia="仿宋" w:cs="仿宋"/>
          <w:b/>
          <w:bCs w:val="0"/>
          <w:color w:val="auto"/>
          <w:sz w:val="21"/>
          <w:szCs w:val="21"/>
          <w:highlight w:val="none"/>
        </w:rPr>
      </w:pPr>
    </w:p>
    <w:p w14:paraId="7718232D">
      <w:pPr>
        <w:keepNext w:val="0"/>
        <w:keepLines w:val="0"/>
        <w:pageBreakBefore w:val="0"/>
        <w:widowControl w:val="0"/>
        <w:kinsoku/>
        <w:wordWrap/>
        <w:overflowPunct/>
        <w:topLinePunct w:val="0"/>
        <w:autoSpaceDE/>
        <w:autoSpaceDN/>
        <w:bidi w:val="0"/>
        <w:snapToGrid/>
        <w:spacing w:line="240" w:lineRule="auto"/>
        <w:ind w:firstLine="422" w:firstLineChars="200"/>
        <w:jc w:val="center"/>
        <w:rPr>
          <w:rFonts w:hint="eastAsia" w:ascii="仿宋" w:hAnsi="仿宋" w:eastAsia="仿宋" w:cs="仿宋"/>
          <w:b/>
          <w:bCs w:val="0"/>
          <w:color w:val="auto"/>
          <w:sz w:val="21"/>
          <w:szCs w:val="21"/>
          <w:highlight w:val="none"/>
        </w:rPr>
      </w:pPr>
      <w:r>
        <w:rPr>
          <w:rFonts w:hint="eastAsia" w:ascii="仿宋" w:hAnsi="仿宋" w:eastAsia="仿宋" w:cs="仿宋"/>
          <w:b/>
          <w:bCs w:val="0"/>
          <w:color w:val="auto"/>
          <w:sz w:val="21"/>
          <w:szCs w:val="21"/>
          <w:highlight w:val="none"/>
        </w:rPr>
        <w:t>Ⅱ  考核目标</w:t>
      </w:r>
    </w:p>
    <w:p w14:paraId="0F7BEA8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本大纲的考核目标，要求学生达到三个能力层次要求，即“识记”“领会”“应用”三个层次，具体含义是：</w:t>
      </w:r>
    </w:p>
    <w:p w14:paraId="1FD1576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识记：能识别和记忆本课程中有关商业伦理和社会责任领域的基本理念、基本理论，并能根据考核要求正确地表达、选择与判断。</w:t>
      </w:r>
    </w:p>
    <w:p w14:paraId="0E3B844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领会：在识记的基础上，能够掌握商业中用于道德判断的重要原则和标准以以及伦理分析的框架和工具，能够理解主要的道德标准的侧重点和复杂情境下不同视角对伦理标准的差异化选择，能够根据考核要求对商业活动中的道德标准和伦理问题进行逻辑推理和论证，做出正确的判断、解释和说明。领会是较高层次的要求。</w:t>
      </w:r>
    </w:p>
    <w:p w14:paraId="0F1893D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应用：在理解的基础上，能够运用商业伦理理论和原则分析解决商业伦理问题和道德困境，理解如何选择符合伦理要求的商业行为方案，从伦理视角对行为进行评价和反思。应用要求在领会的基础上，能用学过的一个或多个知识点分析和解决现实问题。应用是高层次的要求。</w:t>
      </w:r>
    </w:p>
    <w:p w14:paraId="21926CB1">
      <w:pPr>
        <w:keepNext w:val="0"/>
        <w:keepLines w:val="0"/>
        <w:pageBreakBefore w:val="0"/>
        <w:widowControl w:val="0"/>
        <w:kinsoku/>
        <w:wordWrap/>
        <w:overflowPunct/>
        <w:topLinePunct w:val="0"/>
        <w:autoSpaceDE/>
        <w:autoSpaceDN/>
        <w:bidi w:val="0"/>
        <w:snapToGrid/>
        <w:spacing w:line="240" w:lineRule="auto"/>
        <w:ind w:firstLine="422" w:firstLineChars="200"/>
        <w:jc w:val="center"/>
        <w:rPr>
          <w:rFonts w:hint="eastAsia" w:ascii="仿宋" w:hAnsi="仿宋" w:eastAsia="仿宋" w:cs="仿宋"/>
          <w:b/>
          <w:bCs w:val="0"/>
          <w:color w:val="auto"/>
          <w:sz w:val="21"/>
          <w:szCs w:val="21"/>
          <w:highlight w:val="none"/>
        </w:rPr>
      </w:pPr>
    </w:p>
    <w:p w14:paraId="70D9705F">
      <w:pPr>
        <w:keepNext w:val="0"/>
        <w:keepLines w:val="0"/>
        <w:pageBreakBefore w:val="0"/>
        <w:widowControl w:val="0"/>
        <w:kinsoku/>
        <w:wordWrap/>
        <w:overflowPunct/>
        <w:topLinePunct w:val="0"/>
        <w:autoSpaceDE/>
        <w:autoSpaceDN/>
        <w:bidi w:val="0"/>
        <w:snapToGrid/>
        <w:spacing w:line="240" w:lineRule="auto"/>
        <w:ind w:firstLine="422" w:firstLineChars="200"/>
        <w:jc w:val="center"/>
        <w:rPr>
          <w:rFonts w:hint="eastAsia" w:ascii="仿宋" w:hAnsi="仿宋" w:eastAsia="仿宋" w:cs="仿宋"/>
          <w:b/>
          <w:bCs w:val="0"/>
          <w:color w:val="auto"/>
          <w:sz w:val="21"/>
          <w:szCs w:val="21"/>
          <w:highlight w:val="none"/>
        </w:rPr>
      </w:pPr>
      <w:r>
        <w:rPr>
          <w:rFonts w:hint="eastAsia" w:ascii="仿宋" w:hAnsi="仿宋" w:eastAsia="仿宋" w:cs="仿宋"/>
          <w:b/>
          <w:bCs w:val="0"/>
          <w:color w:val="auto"/>
          <w:sz w:val="21"/>
          <w:szCs w:val="21"/>
          <w:highlight w:val="none"/>
        </w:rPr>
        <w:t>Ⅲ  课程内容与考核要求</w:t>
      </w:r>
    </w:p>
    <w:p w14:paraId="09AD0839">
      <w:pPr>
        <w:keepNext w:val="0"/>
        <w:keepLines w:val="0"/>
        <w:pageBreakBefore w:val="0"/>
        <w:widowControl w:val="0"/>
        <w:numPr>
          <w:ilvl w:val="0"/>
          <w:numId w:val="3"/>
        </w:numPr>
        <w:kinsoku/>
        <w:wordWrap/>
        <w:overflowPunct/>
        <w:topLinePunct w:val="0"/>
        <w:autoSpaceDE/>
        <w:autoSpaceDN/>
        <w:bidi w:val="0"/>
        <w:snapToGrid/>
        <w:spacing w:line="240" w:lineRule="auto"/>
        <w:jc w:val="center"/>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 xml:space="preserve"> 导言</w:t>
      </w:r>
    </w:p>
    <w:p w14:paraId="3D1B3CC5">
      <w:pPr>
        <w:keepNext w:val="0"/>
        <w:keepLines w:val="0"/>
        <w:pageBreakBefore w:val="0"/>
        <w:widowControl w:val="0"/>
        <w:numPr>
          <w:ilvl w:val="0"/>
          <w:numId w:val="0"/>
        </w:numPr>
        <w:kinsoku/>
        <w:wordWrap/>
        <w:overflowPunct/>
        <w:topLinePunct w:val="0"/>
        <w:autoSpaceDE/>
        <w:autoSpaceDN/>
        <w:bidi w:val="0"/>
        <w:snapToGrid/>
        <w:spacing w:line="240" w:lineRule="auto"/>
        <w:ind w:left="630" w:leftChars="0"/>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一、学习目的与要求</w:t>
      </w:r>
    </w:p>
    <w:p w14:paraId="27E2036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通过本章的学习，掌握伦理学的内涵和分类，理解商业伦理与社会责任的研究对象和研究内容。</w:t>
      </w:r>
    </w:p>
    <w:p w14:paraId="0B47611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二、课程内容</w:t>
      </w:r>
    </w:p>
    <w:p w14:paraId="75BE899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第一节 伦理学要义</w:t>
      </w:r>
    </w:p>
    <w:p w14:paraId="06DC7DD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（一）主要概念</w:t>
      </w:r>
    </w:p>
    <w:p w14:paraId="2ADF883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（二）相关类型</w:t>
      </w:r>
    </w:p>
    <w:p w14:paraId="50B71AE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第二节 商业伦理与社会责任的研究对象与内容</w:t>
      </w:r>
    </w:p>
    <w:p w14:paraId="0709257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（一）研究对象</w:t>
      </w:r>
    </w:p>
    <w:p w14:paraId="09DB273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（二）研究内容</w:t>
      </w:r>
    </w:p>
    <w:p w14:paraId="1782CB0A">
      <w:pPr>
        <w:keepNext w:val="0"/>
        <w:keepLines w:val="0"/>
        <w:pageBreakBefore w:val="0"/>
        <w:widowControl w:val="0"/>
        <w:kinsoku/>
        <w:wordWrap/>
        <w:overflowPunct/>
        <w:topLinePunct w:val="0"/>
        <w:autoSpaceDE/>
        <w:autoSpaceDN/>
        <w:bidi w:val="0"/>
        <w:snapToGrid/>
        <w:spacing w:line="240" w:lineRule="auto"/>
        <w:ind w:firstLine="422" w:firstLineChars="200"/>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lang w:eastAsia="zh-CN"/>
        </w:rPr>
        <w:t>三</w:t>
      </w:r>
      <w:r>
        <w:rPr>
          <w:rFonts w:hint="eastAsia" w:ascii="仿宋" w:hAnsi="仿宋" w:eastAsia="仿宋" w:cs="仿宋"/>
          <w:b/>
          <w:color w:val="auto"/>
          <w:sz w:val="21"/>
          <w:szCs w:val="21"/>
          <w:highlight w:val="none"/>
        </w:rPr>
        <w:t>、考核知识点与考核要求</w:t>
      </w:r>
    </w:p>
    <w:p w14:paraId="341DEA2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 xml:space="preserve">（一）伦理学要义 </w:t>
      </w:r>
    </w:p>
    <w:p w14:paraId="7218308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识记：伦理学的含义。</w:t>
      </w:r>
    </w:p>
    <w:p w14:paraId="5DF50C1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1319" w:leftChars="228" w:hanging="840" w:hangingChars="4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领会：道德的功能；道德的作用。</w:t>
      </w:r>
    </w:p>
    <w:p w14:paraId="7FB194C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bCs/>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（二）商业伦理与社会责任的研究对象与内容</w:t>
      </w:r>
    </w:p>
    <w:p w14:paraId="48D63C5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领会：商业伦理与社会责任的密切联系。</w:t>
      </w:r>
    </w:p>
    <w:p w14:paraId="2588742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应用：理解企业社会责任的两种观点（所有者观和利益相关者观）。</w:t>
      </w:r>
    </w:p>
    <w:p w14:paraId="32361EB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2" w:firstLineChars="200"/>
        <w:jc w:val="both"/>
        <w:textAlignment w:val="auto"/>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四、本章重点和难点</w:t>
      </w:r>
    </w:p>
    <w:p w14:paraId="5E976C7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重点：伦理学的含义；商业伦理的研究对象与内容；社会责任的研究对象与内容。</w:t>
      </w:r>
    </w:p>
    <w:p w14:paraId="58F422C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难点：道德的功能与作用；企业社会责任的两种观点。</w:t>
      </w:r>
    </w:p>
    <w:p w14:paraId="3C2DD0C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highlight w:val="none"/>
          <w:lang w:val="en-US" w:eastAsia="zh-CN"/>
        </w:rPr>
      </w:pPr>
    </w:p>
    <w:p w14:paraId="681C28FB">
      <w:pPr>
        <w:keepNext w:val="0"/>
        <w:keepLines w:val="0"/>
        <w:pageBreakBefore w:val="0"/>
        <w:widowControl w:val="0"/>
        <w:numPr>
          <w:ilvl w:val="0"/>
          <w:numId w:val="3"/>
        </w:numPr>
        <w:kinsoku/>
        <w:wordWrap/>
        <w:overflowPunct/>
        <w:topLinePunct w:val="0"/>
        <w:autoSpaceDE/>
        <w:autoSpaceDN/>
        <w:bidi w:val="0"/>
        <w:snapToGrid/>
        <w:spacing w:line="240" w:lineRule="auto"/>
        <w:jc w:val="center"/>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 xml:space="preserve"> 商业活动中的道德标准与伦理分析框架</w:t>
      </w:r>
    </w:p>
    <w:p w14:paraId="42775F9C">
      <w:pPr>
        <w:keepNext w:val="0"/>
        <w:keepLines w:val="0"/>
        <w:pageBreakBefore w:val="0"/>
        <w:widowControl w:val="0"/>
        <w:numPr>
          <w:ilvl w:val="0"/>
          <w:numId w:val="0"/>
        </w:numPr>
        <w:kinsoku/>
        <w:wordWrap/>
        <w:overflowPunct/>
        <w:topLinePunct w:val="0"/>
        <w:autoSpaceDE/>
        <w:autoSpaceDN/>
        <w:bidi w:val="0"/>
        <w:snapToGrid/>
        <w:spacing w:line="240" w:lineRule="auto"/>
        <w:ind w:left="630" w:leftChars="0"/>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一、学习目的与要求</w:t>
      </w:r>
    </w:p>
    <w:p w14:paraId="4D07D7A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通过本章的学习，理解主要的伦理原则，包括功利主义、权利与义务、正义与公平和关怀理论、美德伦理，掌握典型的伦理分析框架。</w:t>
      </w:r>
    </w:p>
    <w:p w14:paraId="701BF74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二、课程内容</w:t>
      </w:r>
    </w:p>
    <w:p w14:paraId="0FD48E7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第一节 道德标准</w:t>
      </w:r>
    </w:p>
    <w:p w14:paraId="201ADE0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（一）功利主义</w:t>
      </w:r>
    </w:p>
    <w:p w14:paraId="35A841C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（二）权利与义务</w:t>
      </w:r>
    </w:p>
    <w:p w14:paraId="3151136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（三）正义与公平</w:t>
      </w:r>
    </w:p>
    <w:p w14:paraId="4EA167F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（四）关怀伦理</w:t>
      </w:r>
    </w:p>
    <w:p w14:paraId="5BBD173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（五）美德伦理</w:t>
      </w:r>
    </w:p>
    <w:p w14:paraId="7DAB9A8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（六）道德标准的比较</w:t>
      </w:r>
    </w:p>
    <w:p w14:paraId="614FDA4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第二节 伦理分析框架</w:t>
      </w:r>
    </w:p>
    <w:p w14:paraId="05F8577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（一）伦理分析框架构成</w:t>
      </w:r>
    </w:p>
    <w:p w14:paraId="4E4F569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（二）主要影响因素</w:t>
      </w:r>
    </w:p>
    <w:p w14:paraId="30F0127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（三）伦理分析框架的应用</w:t>
      </w:r>
    </w:p>
    <w:p w14:paraId="1E2F69C9">
      <w:pPr>
        <w:keepNext w:val="0"/>
        <w:keepLines w:val="0"/>
        <w:pageBreakBefore w:val="0"/>
        <w:widowControl w:val="0"/>
        <w:kinsoku/>
        <w:wordWrap/>
        <w:overflowPunct/>
        <w:topLinePunct w:val="0"/>
        <w:autoSpaceDE/>
        <w:autoSpaceDN/>
        <w:bidi w:val="0"/>
        <w:snapToGrid/>
        <w:spacing w:line="240" w:lineRule="auto"/>
        <w:ind w:firstLine="422" w:firstLineChars="200"/>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lang w:eastAsia="zh-CN"/>
        </w:rPr>
        <w:t>三</w:t>
      </w:r>
      <w:r>
        <w:rPr>
          <w:rFonts w:hint="eastAsia" w:ascii="仿宋" w:hAnsi="仿宋" w:eastAsia="仿宋" w:cs="仿宋"/>
          <w:b/>
          <w:color w:val="auto"/>
          <w:sz w:val="21"/>
          <w:szCs w:val="21"/>
          <w:highlight w:val="none"/>
        </w:rPr>
        <w:t>、考核知识点与考核要求</w:t>
      </w:r>
    </w:p>
    <w:p w14:paraId="4837369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 xml:space="preserve">（一）道德标准 </w:t>
      </w:r>
    </w:p>
    <w:p w14:paraId="5ED2C9B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识记：功利主义的内涵；关怀伦理的内涵；美德的内涵。</w:t>
      </w:r>
    </w:p>
    <w:p w14:paraId="49559BA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1319" w:leftChars="228" w:hanging="840" w:hangingChars="4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领会：道德标准的比较。</w:t>
      </w:r>
    </w:p>
    <w:p w14:paraId="19FD20A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bCs/>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（二）伦理分析框架</w:t>
      </w:r>
    </w:p>
    <w:p w14:paraId="2ED42EB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领会：伦理分析框架的构成；伦理分析三类影响因素。</w:t>
      </w:r>
    </w:p>
    <w:p w14:paraId="01CDFBB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应用：应用伦理分析框架对具体事例进行道德判断。</w:t>
      </w:r>
    </w:p>
    <w:p w14:paraId="63274E4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2" w:firstLineChars="200"/>
        <w:jc w:val="both"/>
        <w:textAlignment w:val="auto"/>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四、本章重点和难点</w:t>
      </w:r>
    </w:p>
    <w:p w14:paraId="61BADF7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重点：伦理分析的道德标准，即功利主义、权利与义务、正义与公平和关怀理论、美德伦理。</w:t>
      </w:r>
    </w:p>
    <w:p w14:paraId="3F8CA52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难点：伦理分析框架的构成及应用。</w:t>
      </w:r>
    </w:p>
    <w:p w14:paraId="2275BAF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highlight w:val="none"/>
          <w:lang w:val="en-US" w:eastAsia="zh-CN"/>
        </w:rPr>
      </w:pPr>
    </w:p>
    <w:p w14:paraId="78DD0B04">
      <w:pPr>
        <w:keepNext w:val="0"/>
        <w:keepLines w:val="0"/>
        <w:pageBreakBefore w:val="0"/>
        <w:widowControl w:val="0"/>
        <w:numPr>
          <w:ilvl w:val="0"/>
          <w:numId w:val="3"/>
        </w:numPr>
        <w:kinsoku/>
        <w:wordWrap/>
        <w:overflowPunct/>
        <w:topLinePunct w:val="0"/>
        <w:autoSpaceDE/>
        <w:autoSpaceDN/>
        <w:bidi w:val="0"/>
        <w:snapToGrid/>
        <w:spacing w:line="240" w:lineRule="auto"/>
        <w:jc w:val="center"/>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企业战略管理中的商业伦理</w:t>
      </w:r>
    </w:p>
    <w:p w14:paraId="6861D167">
      <w:pPr>
        <w:keepNext w:val="0"/>
        <w:keepLines w:val="0"/>
        <w:pageBreakBefore w:val="0"/>
        <w:widowControl w:val="0"/>
        <w:numPr>
          <w:ilvl w:val="0"/>
          <w:numId w:val="0"/>
        </w:numPr>
        <w:kinsoku/>
        <w:wordWrap/>
        <w:overflowPunct/>
        <w:topLinePunct w:val="0"/>
        <w:autoSpaceDE/>
        <w:autoSpaceDN/>
        <w:bidi w:val="0"/>
        <w:snapToGrid/>
        <w:spacing w:line="240" w:lineRule="auto"/>
        <w:ind w:left="630" w:leftChars="0"/>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一、学习目的与要求</w:t>
      </w:r>
    </w:p>
    <w:p w14:paraId="0E5BE69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通过本章的学习，熟悉战略和战略管理的基础知识，掌握战略制定、实施和控制等主要环节，了解战略管理领域常见的商业伦理问题，理解企业战略管理中的伦理要求。</w:t>
      </w:r>
    </w:p>
    <w:p w14:paraId="49C685F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二、课程内容</w:t>
      </w:r>
    </w:p>
    <w:p w14:paraId="701538F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第一节 战略与战略管理</w:t>
      </w:r>
    </w:p>
    <w:p w14:paraId="0F23CDC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（一）战略的内涵与特征</w:t>
      </w:r>
    </w:p>
    <w:p w14:paraId="54C70F9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（二）战略管理的内涵、要素与关键环节</w:t>
      </w:r>
    </w:p>
    <w:p w14:paraId="305BE0A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（三）商业伦理融入战略管理的必要性</w:t>
      </w:r>
    </w:p>
    <w:p w14:paraId="0D2A7B8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第二节 战略管理中常见的伦理问题</w:t>
      </w:r>
    </w:p>
    <w:p w14:paraId="61FF079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（一）战略管理制定阶段的伦理问题</w:t>
      </w:r>
    </w:p>
    <w:p w14:paraId="5DA3EE8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（二）战略实施阶段的伦理问题</w:t>
      </w:r>
    </w:p>
    <w:p w14:paraId="4FE1F9F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第三节 战略管理中的伦理要求</w:t>
      </w:r>
    </w:p>
    <w:p w14:paraId="184E090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（一）树立注重商业道德的战略管理理念</w:t>
      </w:r>
    </w:p>
    <w:p w14:paraId="5A6AA25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（二）制定融入伦理道德因素的战略目标</w:t>
      </w:r>
    </w:p>
    <w:p w14:paraId="571A869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（三）提升领导者与员工的道德境界</w:t>
      </w:r>
    </w:p>
    <w:p w14:paraId="276DD0E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（四）构建有助于战略实施的企业文化</w:t>
      </w:r>
    </w:p>
    <w:p w14:paraId="4150D3DF">
      <w:pPr>
        <w:keepNext w:val="0"/>
        <w:keepLines w:val="0"/>
        <w:pageBreakBefore w:val="0"/>
        <w:widowControl w:val="0"/>
        <w:kinsoku/>
        <w:wordWrap/>
        <w:overflowPunct/>
        <w:topLinePunct w:val="0"/>
        <w:autoSpaceDE/>
        <w:autoSpaceDN/>
        <w:bidi w:val="0"/>
        <w:snapToGrid/>
        <w:spacing w:line="240" w:lineRule="auto"/>
        <w:ind w:firstLine="422" w:firstLineChars="200"/>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lang w:eastAsia="zh-CN"/>
        </w:rPr>
        <w:t>三</w:t>
      </w:r>
      <w:r>
        <w:rPr>
          <w:rFonts w:hint="eastAsia" w:ascii="仿宋" w:hAnsi="仿宋" w:eastAsia="仿宋" w:cs="仿宋"/>
          <w:b/>
          <w:color w:val="auto"/>
          <w:sz w:val="21"/>
          <w:szCs w:val="21"/>
          <w:highlight w:val="none"/>
        </w:rPr>
        <w:t>、考核知识点与考核要求</w:t>
      </w:r>
    </w:p>
    <w:p w14:paraId="3F2FC7F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 xml:space="preserve">（一）战略与战略管理 </w:t>
      </w:r>
    </w:p>
    <w:p w14:paraId="68158B7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识记：战略管理的内涵。</w:t>
      </w:r>
    </w:p>
    <w:p w14:paraId="4FD3131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1319" w:leftChars="228" w:hanging="840" w:hangingChars="4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领会：企业战略管理的构成要素；企业战略管理的关键环节；商业伦理融入战略管理的必要性。</w:t>
      </w:r>
    </w:p>
    <w:p w14:paraId="1D146B9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bCs/>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（二）战略管理中常见的伦理问题</w:t>
      </w:r>
    </w:p>
    <w:p w14:paraId="53C676A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应用：战略制定阶段的伦理问题；战略实施阶段的伦理问题。</w:t>
      </w:r>
    </w:p>
    <w:p w14:paraId="6144320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bCs/>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（三）战略管理中的伦理要求</w:t>
      </w:r>
    </w:p>
    <w:p w14:paraId="6FC78CC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应用：将伦理要求融入企业战略管理。</w:t>
      </w:r>
    </w:p>
    <w:p w14:paraId="3C44B3B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2" w:firstLineChars="200"/>
        <w:jc w:val="both"/>
        <w:textAlignment w:val="auto"/>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四、本章重点和难点</w:t>
      </w:r>
    </w:p>
    <w:p w14:paraId="1A63778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重点：战略管理不同环节中常见的商业伦理问题。</w:t>
      </w:r>
    </w:p>
    <w:p w14:paraId="1DE7C65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难点：企业战略管理中具体的伦理要求。</w:t>
      </w:r>
    </w:p>
    <w:p w14:paraId="1BC899B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highlight w:val="none"/>
          <w:lang w:val="en-US" w:eastAsia="zh-CN"/>
        </w:rPr>
      </w:pPr>
    </w:p>
    <w:p w14:paraId="06BAC0E1">
      <w:pPr>
        <w:keepNext w:val="0"/>
        <w:keepLines w:val="0"/>
        <w:pageBreakBefore w:val="0"/>
        <w:widowControl w:val="0"/>
        <w:numPr>
          <w:ilvl w:val="0"/>
          <w:numId w:val="3"/>
        </w:numPr>
        <w:kinsoku/>
        <w:wordWrap/>
        <w:overflowPunct/>
        <w:topLinePunct w:val="0"/>
        <w:autoSpaceDE/>
        <w:autoSpaceDN/>
        <w:bidi w:val="0"/>
        <w:snapToGrid/>
        <w:spacing w:line="240" w:lineRule="auto"/>
        <w:jc w:val="center"/>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企业人力资源管理中的商业伦理</w:t>
      </w:r>
    </w:p>
    <w:p w14:paraId="7523529C">
      <w:pPr>
        <w:keepNext w:val="0"/>
        <w:keepLines w:val="0"/>
        <w:pageBreakBefore w:val="0"/>
        <w:widowControl w:val="0"/>
        <w:numPr>
          <w:ilvl w:val="0"/>
          <w:numId w:val="0"/>
        </w:numPr>
        <w:kinsoku/>
        <w:wordWrap/>
        <w:overflowPunct/>
        <w:topLinePunct w:val="0"/>
        <w:autoSpaceDE/>
        <w:autoSpaceDN/>
        <w:bidi w:val="0"/>
        <w:snapToGrid/>
        <w:spacing w:line="240" w:lineRule="auto"/>
        <w:ind w:left="630" w:leftChars="0"/>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一、学习目的与要求</w:t>
      </w:r>
    </w:p>
    <w:p w14:paraId="7427DD3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通过本章的学习，熟悉人力资源和人力资源管理的基础知识，掌握企业劳动关系、激励体系、特殊员工群体管理等主要环节，了解人力资源管理领域常见的商业伦理问题，理解企业人力资源管理中的伦理要求。</w:t>
      </w:r>
    </w:p>
    <w:p w14:paraId="1C7E705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二、课程内容</w:t>
      </w:r>
    </w:p>
    <w:p w14:paraId="484C9F1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第一节 人力资源与人力资源管理</w:t>
      </w:r>
    </w:p>
    <w:p w14:paraId="12212D3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（一）人力资源的内涵与特征</w:t>
      </w:r>
    </w:p>
    <w:p w14:paraId="2911649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（二）人力资源管理的内涵与主要内容</w:t>
      </w:r>
    </w:p>
    <w:p w14:paraId="362D0AD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（三）商业伦理融入人力资源管理的必要性</w:t>
      </w:r>
    </w:p>
    <w:p w14:paraId="255FB29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第二节 人力资源管理中常见的伦理问题</w:t>
      </w:r>
    </w:p>
    <w:p w14:paraId="54EAEBC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（一）劳动关系中的伦理问题</w:t>
      </w:r>
    </w:p>
    <w:p w14:paraId="73C9BE0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（二）激励体系中的伦理问题</w:t>
      </w:r>
    </w:p>
    <w:p w14:paraId="30187FA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（三）特殊员工群体管理的伦理问题</w:t>
      </w:r>
    </w:p>
    <w:p w14:paraId="5BD7F9B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第三节 人力资源管理中的伦理要求</w:t>
      </w:r>
    </w:p>
    <w:p w14:paraId="21EFCCA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（一）企业主导塑造良好劳资关系</w:t>
      </w:r>
    </w:p>
    <w:p w14:paraId="7871E70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（二）员工尽心尽力认真履责</w:t>
      </w:r>
    </w:p>
    <w:p w14:paraId="326E94A9">
      <w:pPr>
        <w:keepNext w:val="0"/>
        <w:keepLines w:val="0"/>
        <w:pageBreakBefore w:val="0"/>
        <w:widowControl w:val="0"/>
        <w:kinsoku/>
        <w:wordWrap/>
        <w:overflowPunct/>
        <w:topLinePunct w:val="0"/>
        <w:autoSpaceDE/>
        <w:autoSpaceDN/>
        <w:bidi w:val="0"/>
        <w:snapToGrid/>
        <w:spacing w:line="240" w:lineRule="auto"/>
        <w:ind w:firstLine="422" w:firstLineChars="200"/>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lang w:eastAsia="zh-CN"/>
        </w:rPr>
        <w:t>三</w:t>
      </w:r>
      <w:r>
        <w:rPr>
          <w:rFonts w:hint="eastAsia" w:ascii="仿宋" w:hAnsi="仿宋" w:eastAsia="仿宋" w:cs="仿宋"/>
          <w:b/>
          <w:color w:val="auto"/>
          <w:sz w:val="21"/>
          <w:szCs w:val="21"/>
          <w:highlight w:val="none"/>
        </w:rPr>
        <w:t>、考核知识点与考核要求</w:t>
      </w:r>
    </w:p>
    <w:p w14:paraId="3CFBA3B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 xml:space="preserve">（一）人力资源与人力资源管理 </w:t>
      </w:r>
    </w:p>
    <w:p w14:paraId="0E66032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识记：人力资源管理的内涵。</w:t>
      </w:r>
    </w:p>
    <w:p w14:paraId="647B4B5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1319" w:leftChars="228" w:hanging="840" w:hangingChars="4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领会：人力资源管理的主要内容；商业伦理融入人力资源管理的必要性。</w:t>
      </w:r>
    </w:p>
    <w:p w14:paraId="1E313AD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bCs/>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（二）人力资源管理中常见的伦理问题</w:t>
      </w:r>
    </w:p>
    <w:p w14:paraId="213296E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应用：劳动关系、激励体系、特殊员工群体管理中的伦理问题。</w:t>
      </w:r>
    </w:p>
    <w:p w14:paraId="2ECE706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bCs/>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（三）人力资源管理中的伦理要求</w:t>
      </w:r>
    </w:p>
    <w:p w14:paraId="375EFC2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应用：将伦理要求融入人力资源管理。</w:t>
      </w:r>
    </w:p>
    <w:p w14:paraId="52EC428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2" w:firstLineChars="200"/>
        <w:jc w:val="both"/>
        <w:textAlignment w:val="auto"/>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四、本章重点和难点</w:t>
      </w:r>
    </w:p>
    <w:p w14:paraId="16A35B5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重点：人力资源管理中常见的商业伦理问题。</w:t>
      </w:r>
    </w:p>
    <w:p w14:paraId="2801EAF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难点：人力资源管理中具体的伦理要求。</w:t>
      </w:r>
    </w:p>
    <w:p w14:paraId="1ADDB09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highlight w:val="none"/>
          <w:lang w:val="en-US" w:eastAsia="zh-CN"/>
        </w:rPr>
      </w:pPr>
    </w:p>
    <w:p w14:paraId="544B97B6">
      <w:pPr>
        <w:keepNext w:val="0"/>
        <w:keepLines w:val="0"/>
        <w:pageBreakBefore w:val="0"/>
        <w:widowControl w:val="0"/>
        <w:numPr>
          <w:ilvl w:val="0"/>
          <w:numId w:val="3"/>
        </w:numPr>
        <w:kinsoku/>
        <w:wordWrap/>
        <w:overflowPunct/>
        <w:topLinePunct w:val="0"/>
        <w:autoSpaceDE/>
        <w:autoSpaceDN/>
        <w:bidi w:val="0"/>
        <w:snapToGrid/>
        <w:spacing w:line="240" w:lineRule="auto"/>
        <w:jc w:val="center"/>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企业营销管理中的商业伦理</w:t>
      </w:r>
    </w:p>
    <w:p w14:paraId="4F8BC573">
      <w:pPr>
        <w:keepNext w:val="0"/>
        <w:keepLines w:val="0"/>
        <w:pageBreakBefore w:val="0"/>
        <w:widowControl w:val="0"/>
        <w:numPr>
          <w:ilvl w:val="0"/>
          <w:numId w:val="0"/>
        </w:numPr>
        <w:kinsoku/>
        <w:wordWrap/>
        <w:overflowPunct/>
        <w:topLinePunct w:val="0"/>
        <w:autoSpaceDE/>
        <w:autoSpaceDN/>
        <w:bidi w:val="0"/>
        <w:snapToGrid/>
        <w:spacing w:line="240" w:lineRule="auto"/>
        <w:ind w:left="630" w:leftChars="0"/>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一、学习目的与要求</w:t>
      </w:r>
    </w:p>
    <w:p w14:paraId="546FA9C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通过本章的学习，熟悉营销和营销管理的基础知识，掌握营销活动中产品、定价、渠道、广告、营销竞争等主要环节，了解营销管理领域常见的商业伦理问题，理解企业营销管理中的伦理要求。</w:t>
      </w:r>
    </w:p>
    <w:p w14:paraId="1830C1B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二、课程内容</w:t>
      </w:r>
    </w:p>
    <w:p w14:paraId="28143FF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第一节 营销与营销管理</w:t>
      </w:r>
    </w:p>
    <w:p w14:paraId="0B7ACC2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（一）营销的内涵与特征</w:t>
      </w:r>
    </w:p>
    <w:p w14:paraId="1F41485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（二）营销管理的内涵与主要内容</w:t>
      </w:r>
    </w:p>
    <w:p w14:paraId="7457E24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（三）商业伦理融入营销管理的必要性</w:t>
      </w:r>
    </w:p>
    <w:p w14:paraId="66D0FB2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第二节 营销管理中常见的伦理问题</w:t>
      </w:r>
    </w:p>
    <w:p w14:paraId="616C1E9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（一）产品的伦理问题</w:t>
      </w:r>
    </w:p>
    <w:p w14:paraId="39E2C9B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（二）定价中的伦理问题</w:t>
      </w:r>
    </w:p>
    <w:p w14:paraId="7960064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（三）渠道中的伦理问题</w:t>
      </w:r>
    </w:p>
    <w:p w14:paraId="2446119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（四）广告的伦理问题</w:t>
      </w:r>
    </w:p>
    <w:p w14:paraId="47B27B3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（五）营销竞争中的伦理问题</w:t>
      </w:r>
    </w:p>
    <w:p w14:paraId="7F215C7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（六）数字时代营销领域新伦理问题</w:t>
      </w:r>
    </w:p>
    <w:p w14:paraId="7FB996E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第三节 营销管理中的伦理要求</w:t>
      </w:r>
    </w:p>
    <w:p w14:paraId="5EC3E8B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（一）企业树立诚信的营销理念</w:t>
      </w:r>
    </w:p>
    <w:p w14:paraId="45D6DF3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（二）消费者树立正确的消费观念</w:t>
      </w:r>
    </w:p>
    <w:p w14:paraId="35F746D5">
      <w:pPr>
        <w:keepNext w:val="0"/>
        <w:keepLines w:val="0"/>
        <w:pageBreakBefore w:val="0"/>
        <w:widowControl w:val="0"/>
        <w:kinsoku/>
        <w:wordWrap/>
        <w:overflowPunct/>
        <w:topLinePunct w:val="0"/>
        <w:autoSpaceDE/>
        <w:autoSpaceDN/>
        <w:bidi w:val="0"/>
        <w:snapToGrid/>
        <w:spacing w:line="240" w:lineRule="auto"/>
        <w:ind w:firstLine="422" w:firstLineChars="200"/>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lang w:eastAsia="zh-CN"/>
        </w:rPr>
        <w:t>三</w:t>
      </w:r>
      <w:r>
        <w:rPr>
          <w:rFonts w:hint="eastAsia" w:ascii="仿宋" w:hAnsi="仿宋" w:eastAsia="仿宋" w:cs="仿宋"/>
          <w:b/>
          <w:color w:val="auto"/>
          <w:sz w:val="21"/>
          <w:szCs w:val="21"/>
          <w:highlight w:val="none"/>
        </w:rPr>
        <w:t>、考核知识点与考核要求</w:t>
      </w:r>
    </w:p>
    <w:p w14:paraId="09C484C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 xml:space="preserve">（一）营销与营销管理 </w:t>
      </w:r>
    </w:p>
    <w:p w14:paraId="45FD04E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识记：营销管理的内涵。</w:t>
      </w:r>
    </w:p>
    <w:p w14:paraId="259A09C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1319" w:leftChars="228" w:hanging="840" w:hangingChars="4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领会：营销管理的主要内容；商业伦理融入营销管理的必要性。</w:t>
      </w:r>
    </w:p>
    <w:p w14:paraId="4748661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bCs/>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（二）营销管理中常见的伦理问题</w:t>
      </w:r>
    </w:p>
    <w:p w14:paraId="1BFD9CA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应用：营销4P中的伦理问题；营销竞争中的伦理问题；数字时代营销领域新伦理问题。</w:t>
      </w:r>
    </w:p>
    <w:p w14:paraId="62B6001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bCs/>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（三）营销管理中的伦理要求</w:t>
      </w:r>
    </w:p>
    <w:p w14:paraId="786490C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应用：将伦理要求融入营销管理。</w:t>
      </w:r>
    </w:p>
    <w:p w14:paraId="5E8B412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2" w:firstLineChars="200"/>
        <w:jc w:val="both"/>
        <w:textAlignment w:val="auto"/>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四、本章重点和难点</w:t>
      </w:r>
    </w:p>
    <w:p w14:paraId="4E5B953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重点：营销管理中常见的商业伦理问题。</w:t>
      </w:r>
    </w:p>
    <w:p w14:paraId="150836F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难点：营销管理中具体的伦理要求。</w:t>
      </w:r>
    </w:p>
    <w:p w14:paraId="5DA00FB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highlight w:val="none"/>
          <w:lang w:val="en-US" w:eastAsia="zh-CN"/>
        </w:rPr>
      </w:pPr>
    </w:p>
    <w:p w14:paraId="64AACA5C">
      <w:pPr>
        <w:keepNext w:val="0"/>
        <w:keepLines w:val="0"/>
        <w:pageBreakBefore w:val="0"/>
        <w:widowControl w:val="0"/>
        <w:numPr>
          <w:ilvl w:val="0"/>
          <w:numId w:val="3"/>
        </w:numPr>
        <w:kinsoku/>
        <w:wordWrap/>
        <w:overflowPunct/>
        <w:topLinePunct w:val="0"/>
        <w:autoSpaceDE/>
        <w:autoSpaceDN/>
        <w:bidi w:val="0"/>
        <w:snapToGrid/>
        <w:spacing w:line="240" w:lineRule="auto"/>
        <w:jc w:val="center"/>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企业财务活动中的商业伦理</w:t>
      </w:r>
    </w:p>
    <w:p w14:paraId="312073A8">
      <w:pPr>
        <w:keepNext w:val="0"/>
        <w:keepLines w:val="0"/>
        <w:pageBreakBefore w:val="0"/>
        <w:widowControl w:val="0"/>
        <w:numPr>
          <w:ilvl w:val="0"/>
          <w:numId w:val="0"/>
        </w:numPr>
        <w:kinsoku/>
        <w:wordWrap/>
        <w:overflowPunct/>
        <w:topLinePunct w:val="0"/>
        <w:autoSpaceDE/>
        <w:autoSpaceDN/>
        <w:bidi w:val="0"/>
        <w:snapToGrid/>
        <w:spacing w:line="240" w:lineRule="auto"/>
        <w:ind w:left="630" w:leftChars="0"/>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一、学习目的与要求</w:t>
      </w:r>
    </w:p>
    <w:p w14:paraId="4B8B17C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通过本章的学习，熟悉财务和财务活动的基础知识，掌握财务活动中筹资活动、投资活动、营运活动、会计活动等主要环节，了解财务活动中常见的商业伦理问题，理解企业财务活动中的伦理要求。</w:t>
      </w:r>
    </w:p>
    <w:p w14:paraId="060F896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二、课程内容</w:t>
      </w:r>
    </w:p>
    <w:p w14:paraId="13B4CFD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第一节 财务与财务活动</w:t>
      </w:r>
    </w:p>
    <w:p w14:paraId="2F39048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（一）财务的内涵与特征</w:t>
      </w:r>
    </w:p>
    <w:p w14:paraId="029CC4D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（二）财务活动的内涵与主要内容</w:t>
      </w:r>
    </w:p>
    <w:p w14:paraId="5B69BBB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（三）商业伦理融入财务活动的必要性</w:t>
      </w:r>
    </w:p>
    <w:p w14:paraId="2C2DBE8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第二节 财务活动中常见的伦理问题</w:t>
      </w:r>
    </w:p>
    <w:p w14:paraId="59715A1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（一）筹资活动的伦理问题</w:t>
      </w:r>
    </w:p>
    <w:p w14:paraId="10CE241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（二）投资活动的伦理问题</w:t>
      </w:r>
    </w:p>
    <w:p w14:paraId="7B7E336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（三）营运活动的伦理问题</w:t>
      </w:r>
    </w:p>
    <w:p w14:paraId="397DB3C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（四）会计活动的伦理问题</w:t>
      </w:r>
    </w:p>
    <w:p w14:paraId="073086C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第三节 财务活动中的伦理要求</w:t>
      </w:r>
    </w:p>
    <w:p w14:paraId="06CBC8E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（一）提升会计职业道德意识</w:t>
      </w:r>
    </w:p>
    <w:p w14:paraId="4418598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（二）遵循会计职业道德规范</w:t>
      </w:r>
    </w:p>
    <w:p w14:paraId="6D293AC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（三）完善内部控制机制</w:t>
      </w:r>
    </w:p>
    <w:p w14:paraId="55BED44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（四）提升管理层道德水平</w:t>
      </w:r>
    </w:p>
    <w:p w14:paraId="22B588C7">
      <w:pPr>
        <w:keepNext w:val="0"/>
        <w:keepLines w:val="0"/>
        <w:pageBreakBefore w:val="0"/>
        <w:widowControl w:val="0"/>
        <w:kinsoku/>
        <w:wordWrap/>
        <w:overflowPunct/>
        <w:topLinePunct w:val="0"/>
        <w:autoSpaceDE/>
        <w:autoSpaceDN/>
        <w:bidi w:val="0"/>
        <w:snapToGrid/>
        <w:spacing w:line="240" w:lineRule="auto"/>
        <w:ind w:firstLine="422" w:firstLineChars="200"/>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lang w:eastAsia="zh-CN"/>
        </w:rPr>
        <w:t>三</w:t>
      </w:r>
      <w:r>
        <w:rPr>
          <w:rFonts w:hint="eastAsia" w:ascii="仿宋" w:hAnsi="仿宋" w:eastAsia="仿宋" w:cs="仿宋"/>
          <w:b/>
          <w:color w:val="auto"/>
          <w:sz w:val="21"/>
          <w:szCs w:val="21"/>
          <w:highlight w:val="none"/>
        </w:rPr>
        <w:t>、考核知识点与考核要求</w:t>
      </w:r>
    </w:p>
    <w:p w14:paraId="7DABF87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 xml:space="preserve">（一）财务与财务活动 </w:t>
      </w:r>
    </w:p>
    <w:p w14:paraId="36E3983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识记：财务活动的内涵。</w:t>
      </w:r>
    </w:p>
    <w:p w14:paraId="53D46CD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1319" w:leftChars="228" w:hanging="840" w:hangingChars="4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领会：财务活动的主要内容；商业伦理融入财务活动的必要性。</w:t>
      </w:r>
    </w:p>
    <w:p w14:paraId="350986A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bCs/>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（二）财务活动中常见的伦理问题</w:t>
      </w:r>
    </w:p>
    <w:p w14:paraId="147D612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应用：筹资活动、投资活动、营运活动、会计活动中的伦理问题。</w:t>
      </w:r>
    </w:p>
    <w:p w14:paraId="5122D83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bCs/>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（三）财务活动中的伦理要求</w:t>
      </w:r>
    </w:p>
    <w:p w14:paraId="3EBE194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应用：将伦理要求融入财务活动中。</w:t>
      </w:r>
    </w:p>
    <w:p w14:paraId="31C3623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2" w:firstLineChars="200"/>
        <w:jc w:val="both"/>
        <w:textAlignment w:val="auto"/>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四、本章重点和难点</w:t>
      </w:r>
    </w:p>
    <w:p w14:paraId="7825486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重点：财务活动中常见的商业伦理问题。</w:t>
      </w:r>
    </w:p>
    <w:p w14:paraId="18F44A9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难点：财务活动中具体的伦理要求。</w:t>
      </w:r>
    </w:p>
    <w:p w14:paraId="612D46C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highlight w:val="none"/>
          <w:lang w:val="en-US" w:eastAsia="zh-CN"/>
        </w:rPr>
      </w:pPr>
    </w:p>
    <w:p w14:paraId="065D4220">
      <w:pPr>
        <w:keepNext w:val="0"/>
        <w:keepLines w:val="0"/>
        <w:pageBreakBefore w:val="0"/>
        <w:widowControl w:val="0"/>
        <w:numPr>
          <w:ilvl w:val="0"/>
          <w:numId w:val="3"/>
        </w:numPr>
        <w:kinsoku/>
        <w:wordWrap/>
        <w:overflowPunct/>
        <w:topLinePunct w:val="0"/>
        <w:autoSpaceDE/>
        <w:autoSpaceDN/>
        <w:bidi w:val="0"/>
        <w:snapToGrid/>
        <w:spacing w:line="240" w:lineRule="auto"/>
        <w:jc w:val="center"/>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商业伦理前沿</w:t>
      </w:r>
    </w:p>
    <w:p w14:paraId="58297924">
      <w:pPr>
        <w:keepNext w:val="0"/>
        <w:keepLines w:val="0"/>
        <w:pageBreakBefore w:val="0"/>
        <w:widowControl w:val="0"/>
        <w:numPr>
          <w:ilvl w:val="0"/>
          <w:numId w:val="0"/>
        </w:numPr>
        <w:kinsoku/>
        <w:wordWrap/>
        <w:overflowPunct/>
        <w:topLinePunct w:val="0"/>
        <w:autoSpaceDE/>
        <w:autoSpaceDN/>
        <w:bidi w:val="0"/>
        <w:snapToGrid/>
        <w:spacing w:line="240" w:lineRule="auto"/>
        <w:ind w:left="630" w:leftChars="0"/>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一、学习目的与要求</w:t>
      </w:r>
    </w:p>
    <w:p w14:paraId="318CCBF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通过本章的学习，了解人工智能、大数据、数字医疗等商业伦理的前沿问题。</w:t>
      </w:r>
    </w:p>
    <w:p w14:paraId="3A94BE0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二、课程内容</w:t>
      </w:r>
    </w:p>
    <w:p w14:paraId="769D447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第一节 人工智能伦理</w:t>
      </w:r>
    </w:p>
    <w:p w14:paraId="3E14681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（一）人工智能概述</w:t>
      </w:r>
    </w:p>
    <w:p w14:paraId="7C86A35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（二）人工智能伦理困境</w:t>
      </w:r>
    </w:p>
    <w:p w14:paraId="5DA809F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（三）人工智能的伦理原则</w:t>
      </w:r>
    </w:p>
    <w:p w14:paraId="51DEB0F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第二节 大数据伦理</w:t>
      </w:r>
    </w:p>
    <w:p w14:paraId="04D0D67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（一）大数据概述</w:t>
      </w:r>
    </w:p>
    <w:p w14:paraId="18590D9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（二）大数据伦理困境</w:t>
      </w:r>
    </w:p>
    <w:p w14:paraId="06ED08E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（三）大数据的伦理原则</w:t>
      </w:r>
    </w:p>
    <w:p w14:paraId="35D12B5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第三节 数字医疗伦理</w:t>
      </w:r>
    </w:p>
    <w:p w14:paraId="25BAEBC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（一）数字医疗概述</w:t>
      </w:r>
    </w:p>
    <w:p w14:paraId="275CEFE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（二）数字医疗伦理困境</w:t>
      </w:r>
    </w:p>
    <w:p w14:paraId="6481373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（三）数字医疗伦理原则</w:t>
      </w:r>
    </w:p>
    <w:p w14:paraId="677D5A36">
      <w:pPr>
        <w:keepNext w:val="0"/>
        <w:keepLines w:val="0"/>
        <w:pageBreakBefore w:val="0"/>
        <w:widowControl w:val="0"/>
        <w:kinsoku/>
        <w:wordWrap/>
        <w:overflowPunct/>
        <w:topLinePunct w:val="0"/>
        <w:autoSpaceDE/>
        <w:autoSpaceDN/>
        <w:bidi w:val="0"/>
        <w:snapToGrid/>
        <w:spacing w:line="240" w:lineRule="auto"/>
        <w:ind w:firstLine="422" w:firstLineChars="200"/>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lang w:eastAsia="zh-CN"/>
        </w:rPr>
        <w:t>三</w:t>
      </w:r>
      <w:r>
        <w:rPr>
          <w:rFonts w:hint="eastAsia" w:ascii="仿宋" w:hAnsi="仿宋" w:eastAsia="仿宋" w:cs="仿宋"/>
          <w:b/>
          <w:color w:val="auto"/>
          <w:sz w:val="21"/>
          <w:szCs w:val="21"/>
          <w:highlight w:val="none"/>
        </w:rPr>
        <w:t>、考核知识点与考核要求</w:t>
      </w:r>
    </w:p>
    <w:p w14:paraId="0FFC1F3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（一） 人工智能伦理</w:t>
      </w:r>
    </w:p>
    <w:p w14:paraId="6E91B87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识记：人工智能的特点。</w:t>
      </w:r>
    </w:p>
    <w:p w14:paraId="3CDD4B9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1319" w:leftChars="228" w:hanging="840" w:hangingChars="4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领会：人工智能伦理困境。</w:t>
      </w:r>
    </w:p>
    <w:p w14:paraId="131A993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1319" w:leftChars="228" w:hanging="840" w:hangingChars="4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应用：人工智能的伦理原则。</w:t>
      </w:r>
    </w:p>
    <w:p w14:paraId="4B8A68A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（二）大数据伦理</w:t>
      </w:r>
    </w:p>
    <w:p w14:paraId="7FA0DF8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识记：大数据的特点。</w:t>
      </w:r>
    </w:p>
    <w:p w14:paraId="7C5B2AC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1319" w:leftChars="228" w:hanging="840" w:hangingChars="4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领会：大数据伦理困境。</w:t>
      </w:r>
    </w:p>
    <w:p w14:paraId="56534FD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1319" w:leftChars="228" w:hanging="840" w:hangingChars="4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应用：大数据的伦理原则。</w:t>
      </w:r>
    </w:p>
    <w:p w14:paraId="5F2485B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bCs/>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（三）数字医疗伦理</w:t>
      </w:r>
    </w:p>
    <w:p w14:paraId="202F784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识记：数字医疗的特点。</w:t>
      </w:r>
    </w:p>
    <w:p w14:paraId="66B2F7B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1319" w:leftChars="228" w:hanging="840" w:hangingChars="4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领会：数字医疗伦理困境。</w:t>
      </w:r>
    </w:p>
    <w:p w14:paraId="40B9EA8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1319" w:leftChars="228" w:hanging="840" w:hangingChars="4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应用：数字医疗的伦理原则。</w:t>
      </w:r>
    </w:p>
    <w:p w14:paraId="2446A62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2" w:firstLineChars="200"/>
        <w:jc w:val="both"/>
        <w:textAlignment w:val="auto"/>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四、本章重点和难点</w:t>
      </w:r>
    </w:p>
    <w:p w14:paraId="14E6748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重点：人工智能、大数据、数字医疗的伦理困境。</w:t>
      </w:r>
    </w:p>
    <w:p w14:paraId="475258B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难点：人工智能、大数据、数字医疗伦理问题的应对原则。</w:t>
      </w:r>
    </w:p>
    <w:p w14:paraId="1D9FA6F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highlight w:val="none"/>
          <w:lang w:val="en-US" w:eastAsia="zh-CN"/>
        </w:rPr>
      </w:pPr>
    </w:p>
    <w:p w14:paraId="7B2FC6A7">
      <w:pPr>
        <w:keepNext w:val="0"/>
        <w:keepLines w:val="0"/>
        <w:pageBreakBefore w:val="0"/>
        <w:widowControl w:val="0"/>
        <w:numPr>
          <w:ilvl w:val="0"/>
          <w:numId w:val="3"/>
        </w:numPr>
        <w:kinsoku/>
        <w:wordWrap/>
        <w:overflowPunct/>
        <w:topLinePunct w:val="0"/>
        <w:autoSpaceDE/>
        <w:autoSpaceDN/>
        <w:bidi w:val="0"/>
        <w:snapToGrid/>
        <w:spacing w:line="240" w:lineRule="auto"/>
        <w:jc w:val="center"/>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企业社会责任</w:t>
      </w:r>
    </w:p>
    <w:p w14:paraId="269E3F40">
      <w:pPr>
        <w:keepNext w:val="0"/>
        <w:keepLines w:val="0"/>
        <w:pageBreakBefore w:val="0"/>
        <w:widowControl w:val="0"/>
        <w:numPr>
          <w:ilvl w:val="0"/>
          <w:numId w:val="0"/>
        </w:numPr>
        <w:kinsoku/>
        <w:wordWrap/>
        <w:overflowPunct/>
        <w:topLinePunct w:val="0"/>
        <w:autoSpaceDE/>
        <w:autoSpaceDN/>
        <w:bidi w:val="0"/>
        <w:snapToGrid/>
        <w:spacing w:line="240" w:lineRule="auto"/>
        <w:ind w:left="630" w:leftChars="0"/>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一、学习目的与要求</w:t>
      </w:r>
    </w:p>
    <w:p w14:paraId="25FB054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通过本章的学习，熟悉企业社会责任的有关内涵，掌握企业社会责任的由来与发展、倡议与标准、责任报告编制等主要内容，了解企业社会责任的实践，理解企业社会责任的基本要求。</w:t>
      </w:r>
    </w:p>
    <w:p w14:paraId="6122788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二、课程内容</w:t>
      </w:r>
    </w:p>
    <w:p w14:paraId="5464C78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第一节 社会责任要义</w:t>
      </w:r>
    </w:p>
    <w:p w14:paraId="74C979A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（一）社会责任的内涵与特征</w:t>
      </w:r>
    </w:p>
    <w:p w14:paraId="298993A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（二）社会责任的由来与发展</w:t>
      </w:r>
    </w:p>
    <w:p w14:paraId="3CDBB7F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（三）社会责任的核心理念</w:t>
      </w:r>
    </w:p>
    <w:p w14:paraId="46D1660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第二节 社会责任倡议与标准</w:t>
      </w:r>
    </w:p>
    <w:p w14:paraId="3019C8B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（一）国际的倡议与标准</w:t>
      </w:r>
    </w:p>
    <w:p w14:paraId="78A61C4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（二）国内的倡议与标准</w:t>
      </w:r>
    </w:p>
    <w:p w14:paraId="6358471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第三节 社会责任实践、报告与新挑战</w:t>
      </w:r>
    </w:p>
    <w:p w14:paraId="687B432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（一）社会责任实践</w:t>
      </w:r>
    </w:p>
    <w:p w14:paraId="6DB1A23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（二）社会责任报告</w:t>
      </w:r>
    </w:p>
    <w:p w14:paraId="627758D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（三）社会责任实践的新挑战</w:t>
      </w:r>
    </w:p>
    <w:p w14:paraId="6702562D">
      <w:pPr>
        <w:keepNext w:val="0"/>
        <w:keepLines w:val="0"/>
        <w:pageBreakBefore w:val="0"/>
        <w:widowControl w:val="0"/>
        <w:kinsoku/>
        <w:wordWrap/>
        <w:overflowPunct/>
        <w:topLinePunct w:val="0"/>
        <w:autoSpaceDE/>
        <w:autoSpaceDN/>
        <w:bidi w:val="0"/>
        <w:snapToGrid/>
        <w:spacing w:line="240" w:lineRule="auto"/>
        <w:ind w:firstLine="422" w:firstLineChars="200"/>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lang w:eastAsia="zh-CN"/>
        </w:rPr>
        <w:t>三</w:t>
      </w:r>
      <w:r>
        <w:rPr>
          <w:rFonts w:hint="eastAsia" w:ascii="仿宋" w:hAnsi="仿宋" w:eastAsia="仿宋" w:cs="仿宋"/>
          <w:b/>
          <w:color w:val="auto"/>
          <w:sz w:val="21"/>
          <w:szCs w:val="21"/>
          <w:highlight w:val="none"/>
        </w:rPr>
        <w:t>、考核知识点与考核要求</w:t>
      </w:r>
    </w:p>
    <w:p w14:paraId="7BD03F2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 xml:space="preserve">（一）社会责任要义 </w:t>
      </w:r>
    </w:p>
    <w:p w14:paraId="5B67598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识记：企业社会责任的内涵；企业社会责任管理的内涵；企业社会责任管理的特征。</w:t>
      </w:r>
    </w:p>
    <w:p w14:paraId="52FC00C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bCs/>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（二）社会责任倡议与标准</w:t>
      </w:r>
    </w:p>
    <w:p w14:paraId="22E4580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领会：社会责任的国际倡议与标准；社会责任的国内倡议与标准；。</w:t>
      </w:r>
    </w:p>
    <w:p w14:paraId="7612833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bCs/>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（三）社会责任实践、报告与新挑战</w:t>
      </w:r>
    </w:p>
    <w:p w14:paraId="00794F8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应用：企业社会责任报告。</w:t>
      </w:r>
    </w:p>
    <w:p w14:paraId="3E882D7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2" w:firstLineChars="200"/>
        <w:jc w:val="both"/>
        <w:textAlignment w:val="auto"/>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四、本章重点和难点</w:t>
      </w:r>
    </w:p>
    <w:p w14:paraId="0F30087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重点：社会责任的内涵；社会责任的倡议与标准。</w:t>
      </w:r>
    </w:p>
    <w:p w14:paraId="4CFB47E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highlight w:val="none"/>
          <w:lang w:val="en-US" w:eastAsia="zh-CN"/>
        </w:rPr>
        <w:t>难点：企业社会责任报告。</w:t>
      </w:r>
    </w:p>
    <w:p w14:paraId="1E9E7F7D">
      <w:pPr>
        <w:keepNext w:val="0"/>
        <w:keepLines w:val="0"/>
        <w:pageBreakBefore w:val="0"/>
        <w:widowControl w:val="0"/>
        <w:kinsoku/>
        <w:wordWrap/>
        <w:overflowPunct/>
        <w:topLinePunct w:val="0"/>
        <w:autoSpaceDE/>
        <w:autoSpaceDN/>
        <w:bidi w:val="0"/>
        <w:snapToGrid/>
        <w:spacing w:line="240" w:lineRule="auto"/>
        <w:ind w:firstLine="422" w:firstLineChars="200"/>
        <w:jc w:val="center"/>
        <w:rPr>
          <w:rFonts w:hint="eastAsia" w:ascii="仿宋" w:hAnsi="仿宋" w:eastAsia="仿宋" w:cs="仿宋"/>
          <w:b/>
          <w:bCs w:val="0"/>
          <w:color w:val="auto"/>
          <w:sz w:val="21"/>
          <w:szCs w:val="21"/>
          <w:highlight w:val="none"/>
        </w:rPr>
      </w:pPr>
    </w:p>
    <w:p w14:paraId="6DCDCB9E">
      <w:pPr>
        <w:keepNext w:val="0"/>
        <w:keepLines w:val="0"/>
        <w:pageBreakBefore w:val="0"/>
        <w:widowControl w:val="0"/>
        <w:kinsoku/>
        <w:wordWrap/>
        <w:overflowPunct/>
        <w:topLinePunct w:val="0"/>
        <w:autoSpaceDE/>
        <w:autoSpaceDN/>
        <w:bidi w:val="0"/>
        <w:snapToGrid/>
        <w:spacing w:line="240" w:lineRule="auto"/>
        <w:ind w:firstLine="422" w:firstLineChars="200"/>
        <w:jc w:val="center"/>
        <w:rPr>
          <w:rFonts w:hint="eastAsia" w:ascii="仿宋" w:hAnsi="仿宋" w:eastAsia="仿宋" w:cs="仿宋"/>
          <w:b/>
          <w:bCs w:val="0"/>
          <w:color w:val="auto"/>
          <w:sz w:val="21"/>
          <w:szCs w:val="21"/>
          <w:highlight w:val="none"/>
        </w:rPr>
      </w:pPr>
      <w:r>
        <w:rPr>
          <w:rFonts w:hint="eastAsia" w:ascii="仿宋" w:hAnsi="仿宋" w:eastAsia="仿宋" w:cs="仿宋"/>
          <w:b/>
          <w:bCs w:val="0"/>
          <w:color w:val="auto"/>
          <w:sz w:val="21"/>
          <w:szCs w:val="21"/>
          <w:highlight w:val="none"/>
        </w:rPr>
        <w:t>Ⅳ  关于大纲的说明与考核实施要求</w:t>
      </w:r>
    </w:p>
    <w:p w14:paraId="3AC3D3B9">
      <w:pPr>
        <w:keepNext w:val="0"/>
        <w:keepLines w:val="0"/>
        <w:pageBreakBefore w:val="0"/>
        <w:widowControl w:val="0"/>
        <w:kinsoku/>
        <w:wordWrap/>
        <w:overflowPunct/>
        <w:topLinePunct w:val="0"/>
        <w:autoSpaceDE/>
        <w:autoSpaceDN/>
        <w:bidi w:val="0"/>
        <w:adjustRightInd w:val="0"/>
        <w:snapToGrid/>
        <w:spacing w:line="240" w:lineRule="auto"/>
        <w:ind w:firstLine="422" w:firstLineChars="200"/>
        <w:textAlignment w:val="baseline"/>
        <w:rPr>
          <w:rFonts w:hint="eastAsia" w:ascii="仿宋" w:hAnsi="仿宋" w:eastAsia="仿宋" w:cs="仿宋"/>
          <w:b/>
          <w:bCs w:val="0"/>
          <w:color w:val="auto"/>
          <w:sz w:val="21"/>
          <w:szCs w:val="21"/>
          <w:highlight w:val="none"/>
        </w:rPr>
      </w:pPr>
      <w:r>
        <w:rPr>
          <w:rFonts w:hint="eastAsia" w:ascii="仿宋" w:hAnsi="仿宋" w:eastAsia="仿宋" w:cs="仿宋"/>
          <w:b/>
          <w:bCs w:val="0"/>
          <w:color w:val="auto"/>
          <w:sz w:val="21"/>
          <w:szCs w:val="21"/>
          <w:highlight w:val="none"/>
        </w:rPr>
        <w:t>一、自学考试大纲的目的和作用</w:t>
      </w:r>
    </w:p>
    <w:p w14:paraId="47D44B41">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b w:val="0"/>
          <w:bCs/>
          <w:color w:val="auto"/>
          <w:sz w:val="21"/>
          <w:szCs w:val="21"/>
          <w:highlight w:val="none"/>
        </w:rPr>
      </w:pPr>
      <w:r>
        <w:rPr>
          <w:rFonts w:hint="eastAsia" w:ascii="仿宋" w:hAnsi="仿宋" w:eastAsia="仿宋" w:cs="仿宋"/>
          <w:b w:val="0"/>
          <w:bCs/>
          <w:color w:val="auto"/>
          <w:sz w:val="21"/>
          <w:szCs w:val="21"/>
          <w:highlight w:val="none"/>
          <w:lang w:eastAsia="zh-CN"/>
        </w:rPr>
        <w:t>“</w:t>
      </w:r>
      <w:r>
        <w:rPr>
          <w:rFonts w:hint="eastAsia" w:ascii="仿宋" w:hAnsi="仿宋" w:eastAsia="仿宋" w:cs="仿宋"/>
          <w:b w:val="0"/>
          <w:bCs/>
          <w:color w:val="auto"/>
          <w:sz w:val="21"/>
          <w:szCs w:val="21"/>
          <w:highlight w:val="none"/>
          <w:lang w:val="en-US" w:eastAsia="zh-CN"/>
        </w:rPr>
        <w:t>商业伦理与企业社会责任</w:t>
      </w:r>
      <w:r>
        <w:rPr>
          <w:rFonts w:hint="eastAsia" w:ascii="仿宋" w:hAnsi="仿宋" w:eastAsia="仿宋" w:cs="仿宋"/>
          <w:b w:val="0"/>
          <w:bCs/>
          <w:color w:val="auto"/>
          <w:sz w:val="21"/>
          <w:szCs w:val="21"/>
          <w:highlight w:val="none"/>
          <w:lang w:eastAsia="zh-CN"/>
        </w:rPr>
        <w:t>”</w:t>
      </w:r>
      <w:r>
        <w:rPr>
          <w:rFonts w:hint="eastAsia" w:ascii="仿宋" w:hAnsi="仿宋" w:eastAsia="仿宋" w:cs="仿宋"/>
          <w:b w:val="0"/>
          <w:bCs/>
          <w:color w:val="auto"/>
          <w:sz w:val="21"/>
          <w:szCs w:val="21"/>
          <w:highlight w:val="none"/>
        </w:rPr>
        <w:t>课程自学考试大纲是根据</w:t>
      </w:r>
      <w:r>
        <w:rPr>
          <w:rFonts w:hint="eastAsia" w:ascii="仿宋" w:hAnsi="仿宋" w:eastAsia="仿宋" w:cs="仿宋"/>
          <w:b w:val="0"/>
          <w:bCs/>
          <w:color w:val="auto"/>
          <w:sz w:val="21"/>
          <w:szCs w:val="21"/>
          <w:highlight w:val="none"/>
          <w:lang w:val="en-US" w:eastAsia="zh-CN"/>
        </w:rPr>
        <w:t>工商管理</w:t>
      </w:r>
      <w:r>
        <w:rPr>
          <w:rFonts w:hint="eastAsia" w:ascii="仿宋" w:hAnsi="仿宋" w:eastAsia="仿宋" w:cs="仿宋"/>
          <w:b w:val="0"/>
          <w:bCs/>
          <w:color w:val="auto"/>
          <w:sz w:val="21"/>
          <w:szCs w:val="21"/>
          <w:highlight w:val="none"/>
        </w:rPr>
        <w:t>专业自学考试计划的要求，结合自学考试的特点而确定。其目的是对个人自学、社会助学和课程考试命题进行指导和规定。</w:t>
      </w:r>
    </w:p>
    <w:p w14:paraId="730C0C6E">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b w:val="0"/>
          <w:bCs/>
          <w:color w:val="auto"/>
          <w:sz w:val="21"/>
          <w:szCs w:val="21"/>
          <w:highlight w:val="none"/>
        </w:rPr>
      </w:pPr>
      <w:r>
        <w:rPr>
          <w:rFonts w:hint="eastAsia" w:ascii="仿宋" w:hAnsi="仿宋" w:eastAsia="仿宋" w:cs="仿宋"/>
          <w:b w:val="0"/>
          <w:bCs/>
          <w:color w:val="auto"/>
          <w:sz w:val="21"/>
          <w:szCs w:val="21"/>
          <w:highlight w:val="none"/>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4A8FE898">
      <w:pPr>
        <w:keepNext w:val="0"/>
        <w:keepLines w:val="0"/>
        <w:pageBreakBefore w:val="0"/>
        <w:widowControl w:val="0"/>
        <w:kinsoku/>
        <w:wordWrap/>
        <w:overflowPunct/>
        <w:topLinePunct w:val="0"/>
        <w:autoSpaceDE/>
        <w:autoSpaceDN/>
        <w:bidi w:val="0"/>
        <w:snapToGrid/>
        <w:spacing w:line="240" w:lineRule="auto"/>
        <w:ind w:firstLine="422" w:firstLineChars="200"/>
        <w:rPr>
          <w:rFonts w:hint="eastAsia" w:ascii="仿宋" w:hAnsi="仿宋" w:eastAsia="仿宋" w:cs="仿宋"/>
          <w:b/>
          <w:bCs w:val="0"/>
          <w:color w:val="auto"/>
          <w:sz w:val="21"/>
          <w:szCs w:val="21"/>
          <w:highlight w:val="none"/>
        </w:rPr>
      </w:pPr>
      <w:r>
        <w:rPr>
          <w:rFonts w:hint="eastAsia" w:ascii="仿宋" w:hAnsi="仿宋" w:eastAsia="仿宋" w:cs="仿宋"/>
          <w:b/>
          <w:bCs w:val="0"/>
          <w:color w:val="auto"/>
          <w:sz w:val="21"/>
          <w:szCs w:val="21"/>
          <w:highlight w:val="none"/>
        </w:rPr>
        <w:t>二、课程自学考试大纲与教材的关系</w:t>
      </w:r>
    </w:p>
    <w:p w14:paraId="1BE88B04">
      <w:pPr>
        <w:pStyle w:val="2"/>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color w:val="auto"/>
          <w:sz w:val="21"/>
          <w:szCs w:val="21"/>
          <w:highlight w:val="none"/>
        </w:rPr>
      </w:pPr>
      <w:r>
        <w:rPr>
          <w:rFonts w:hint="eastAsia" w:ascii="仿宋" w:hAnsi="仿宋" w:eastAsia="仿宋" w:cs="仿宋"/>
          <w:b w:val="0"/>
          <w:bCs/>
          <w:color w:val="auto"/>
          <w:sz w:val="21"/>
          <w:szCs w:val="21"/>
          <w:highlight w:val="none"/>
        </w:rPr>
        <w:t>课程自学考试大纲是进行学习和考核的依据，教材</w:t>
      </w:r>
      <w:r>
        <w:rPr>
          <w:rFonts w:hint="eastAsia" w:ascii="仿宋" w:hAnsi="仿宋" w:eastAsia="仿宋" w:cs="仿宋"/>
          <w:b w:val="0"/>
          <w:bCs/>
          <w:color w:val="auto"/>
          <w:sz w:val="21"/>
          <w:szCs w:val="21"/>
          <w:highlight w:val="none"/>
          <w:lang w:eastAsia="zh-CN"/>
        </w:rPr>
        <w:t>给出了</w:t>
      </w:r>
      <w:r>
        <w:rPr>
          <w:rFonts w:hint="eastAsia" w:ascii="仿宋" w:hAnsi="仿宋" w:eastAsia="仿宋" w:cs="仿宋"/>
          <w:b w:val="0"/>
          <w:bCs/>
          <w:color w:val="auto"/>
          <w:sz w:val="21"/>
          <w:szCs w:val="21"/>
          <w:highlight w:val="none"/>
        </w:rPr>
        <w:t>学习掌握课程知识的基本内容与范围，教材的内容</w:t>
      </w:r>
      <w:r>
        <w:rPr>
          <w:rFonts w:hint="eastAsia" w:ascii="仿宋" w:hAnsi="仿宋" w:eastAsia="仿宋" w:cs="仿宋"/>
          <w:b w:val="0"/>
          <w:bCs/>
          <w:color w:val="auto"/>
          <w:sz w:val="21"/>
          <w:szCs w:val="21"/>
          <w:highlight w:val="none"/>
          <w:lang w:eastAsia="zh-CN"/>
        </w:rPr>
        <w:t>是</w:t>
      </w:r>
      <w:r>
        <w:rPr>
          <w:rFonts w:hint="eastAsia" w:ascii="仿宋" w:hAnsi="仿宋" w:eastAsia="仿宋" w:cs="仿宋"/>
          <w:b w:val="0"/>
          <w:bCs/>
          <w:color w:val="auto"/>
          <w:sz w:val="21"/>
          <w:szCs w:val="21"/>
          <w:highlight w:val="none"/>
        </w:rPr>
        <w:t>大纲所规定的课程知识</w:t>
      </w:r>
      <w:r>
        <w:rPr>
          <w:rFonts w:hint="eastAsia" w:ascii="仿宋" w:hAnsi="仿宋" w:eastAsia="仿宋" w:cs="仿宋"/>
          <w:b w:val="0"/>
          <w:bCs/>
          <w:color w:val="auto"/>
          <w:sz w:val="21"/>
          <w:szCs w:val="21"/>
          <w:highlight w:val="none"/>
          <w:lang w:eastAsia="zh-CN"/>
        </w:rPr>
        <w:t>和内容</w:t>
      </w:r>
      <w:r>
        <w:rPr>
          <w:rFonts w:hint="eastAsia" w:ascii="仿宋" w:hAnsi="仿宋" w:eastAsia="仿宋" w:cs="仿宋"/>
          <w:b w:val="0"/>
          <w:bCs/>
          <w:color w:val="auto"/>
          <w:sz w:val="21"/>
          <w:szCs w:val="21"/>
          <w:highlight w:val="none"/>
        </w:rPr>
        <w:t>的扩展与发挥。课程内容在教材中可以体现一定的深度或难度，但在大纲中对考核的要求一定要适当。</w:t>
      </w:r>
    </w:p>
    <w:p w14:paraId="0C58AD81">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color w:val="auto"/>
          <w:sz w:val="21"/>
          <w:szCs w:val="21"/>
          <w:highlight w:val="none"/>
        </w:rPr>
      </w:pPr>
      <w:r>
        <w:rPr>
          <w:rFonts w:hint="eastAsia" w:ascii="仿宋" w:hAnsi="仿宋" w:eastAsia="仿宋" w:cs="仿宋"/>
          <w:b w:val="0"/>
          <w:bCs/>
          <w:color w:val="auto"/>
          <w:sz w:val="21"/>
          <w:szCs w:val="21"/>
          <w:highlight w:val="none"/>
        </w:rPr>
        <w:t>大纲与教材所体现的课程内容</w:t>
      </w:r>
      <w:r>
        <w:rPr>
          <w:rFonts w:hint="eastAsia" w:ascii="仿宋" w:hAnsi="仿宋" w:eastAsia="仿宋" w:cs="仿宋"/>
          <w:b w:val="0"/>
          <w:bCs/>
          <w:color w:val="auto"/>
          <w:sz w:val="21"/>
          <w:szCs w:val="21"/>
          <w:highlight w:val="none"/>
          <w:lang w:eastAsia="zh-CN"/>
        </w:rPr>
        <w:t>应</w:t>
      </w:r>
      <w:r>
        <w:rPr>
          <w:rFonts w:hint="eastAsia" w:ascii="仿宋" w:hAnsi="仿宋" w:eastAsia="仿宋" w:cs="仿宋"/>
          <w:b w:val="0"/>
          <w:bCs/>
          <w:color w:val="auto"/>
          <w:sz w:val="21"/>
          <w:szCs w:val="21"/>
          <w:highlight w:val="none"/>
        </w:rPr>
        <w:t>基本一致；大纲里面的课程内容和考核知识点，教材里一般也要有。反过来教材里有的内容，大纲里就不一定体现。</w:t>
      </w:r>
    </w:p>
    <w:p w14:paraId="05831355">
      <w:pPr>
        <w:keepNext w:val="0"/>
        <w:keepLines w:val="0"/>
        <w:pageBreakBefore w:val="0"/>
        <w:widowControl w:val="0"/>
        <w:numPr>
          <w:ilvl w:val="0"/>
          <w:numId w:val="0"/>
        </w:numPr>
        <w:kinsoku/>
        <w:wordWrap/>
        <w:overflowPunct/>
        <w:topLinePunct w:val="0"/>
        <w:autoSpaceDE/>
        <w:autoSpaceDN/>
        <w:bidi w:val="0"/>
        <w:snapToGrid/>
        <w:spacing w:line="240" w:lineRule="auto"/>
        <w:ind w:left="440" w:leftChars="0"/>
        <w:jc w:val="both"/>
        <w:rPr>
          <w:rFonts w:hint="eastAsia" w:ascii="仿宋" w:hAnsi="仿宋" w:eastAsia="仿宋" w:cs="仿宋"/>
          <w:b/>
          <w:bCs w:val="0"/>
          <w:color w:val="auto"/>
          <w:sz w:val="21"/>
          <w:szCs w:val="21"/>
          <w:highlight w:val="none"/>
          <w:lang w:val="en-US" w:eastAsia="zh-CN"/>
        </w:rPr>
      </w:pPr>
      <w:r>
        <w:rPr>
          <w:rFonts w:hint="eastAsia" w:ascii="仿宋" w:hAnsi="仿宋" w:eastAsia="仿宋" w:cs="仿宋"/>
          <w:b/>
          <w:bCs w:val="0"/>
          <w:color w:val="auto"/>
          <w:sz w:val="21"/>
          <w:szCs w:val="21"/>
          <w:highlight w:val="none"/>
          <w:lang w:val="en-US" w:eastAsia="zh-CN"/>
        </w:rPr>
        <w:t>三、关于自学教材</w:t>
      </w:r>
    </w:p>
    <w:p w14:paraId="6737D980">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color w:val="auto"/>
          <w:sz w:val="21"/>
          <w:szCs w:val="21"/>
          <w:highlight w:val="none"/>
          <w:lang w:val="en-US" w:eastAsia="zh-CN"/>
        </w:rPr>
      </w:pPr>
      <w:r>
        <w:rPr>
          <w:rFonts w:hint="eastAsia" w:ascii="仿宋" w:hAnsi="仿宋" w:eastAsia="仿宋" w:cs="仿宋"/>
          <w:b w:val="0"/>
          <w:bCs/>
          <w:color w:val="auto"/>
          <w:sz w:val="21"/>
          <w:szCs w:val="21"/>
          <w:highlight w:val="none"/>
          <w:lang w:eastAsia="zh-CN"/>
        </w:rPr>
        <w:t>《</w:t>
      </w:r>
      <w:r>
        <w:rPr>
          <w:rFonts w:hint="eastAsia" w:ascii="仿宋" w:hAnsi="仿宋" w:eastAsia="仿宋" w:cs="仿宋"/>
          <w:b w:val="0"/>
          <w:bCs/>
          <w:color w:val="auto"/>
          <w:sz w:val="21"/>
          <w:szCs w:val="21"/>
          <w:highlight w:val="none"/>
          <w:lang w:val="en-US" w:eastAsia="zh-CN"/>
        </w:rPr>
        <w:t>商业伦理与社会责任</w:t>
      </w:r>
      <w:r>
        <w:rPr>
          <w:rFonts w:hint="eastAsia" w:ascii="仿宋" w:hAnsi="仿宋" w:eastAsia="仿宋" w:cs="仿宋"/>
          <w:b w:val="0"/>
          <w:bCs/>
          <w:color w:val="auto"/>
          <w:sz w:val="21"/>
          <w:szCs w:val="21"/>
          <w:highlight w:val="none"/>
          <w:lang w:eastAsia="zh-CN"/>
        </w:rPr>
        <w:t>》，</w:t>
      </w:r>
      <w:r>
        <w:rPr>
          <w:rFonts w:hint="eastAsia" w:ascii="仿宋" w:hAnsi="仿宋" w:eastAsia="仿宋" w:cs="仿宋"/>
          <w:b w:val="0"/>
          <w:bCs/>
          <w:color w:val="auto"/>
          <w:sz w:val="21"/>
          <w:szCs w:val="21"/>
          <w:highlight w:val="none"/>
          <w:lang w:val="en-US" w:eastAsia="zh-CN"/>
        </w:rPr>
        <w:t>戚啸艳、杨兴月</w:t>
      </w:r>
      <w:r>
        <w:rPr>
          <w:rFonts w:hint="eastAsia" w:ascii="仿宋" w:hAnsi="仿宋" w:eastAsia="仿宋" w:cs="仿宋"/>
          <w:b w:val="0"/>
          <w:bCs/>
          <w:color w:val="auto"/>
          <w:sz w:val="21"/>
          <w:szCs w:val="21"/>
          <w:highlight w:val="none"/>
          <w:lang w:eastAsia="zh-CN"/>
        </w:rPr>
        <w:t>主编，</w:t>
      </w:r>
      <w:r>
        <w:rPr>
          <w:rFonts w:hint="eastAsia" w:ascii="仿宋" w:hAnsi="仿宋" w:eastAsia="仿宋" w:cs="仿宋"/>
          <w:b w:val="0"/>
          <w:bCs/>
          <w:color w:val="auto"/>
          <w:sz w:val="21"/>
          <w:szCs w:val="21"/>
          <w:highlight w:val="none"/>
          <w:lang w:val="en-US" w:eastAsia="zh-CN"/>
        </w:rPr>
        <w:t>东南大学</w:t>
      </w:r>
      <w:r>
        <w:rPr>
          <w:rFonts w:hint="eastAsia" w:ascii="仿宋" w:hAnsi="仿宋" w:eastAsia="仿宋" w:cs="仿宋"/>
          <w:b w:val="0"/>
          <w:bCs/>
          <w:color w:val="auto"/>
          <w:sz w:val="21"/>
          <w:szCs w:val="21"/>
          <w:highlight w:val="none"/>
          <w:lang w:eastAsia="zh-CN"/>
        </w:rPr>
        <w:t>出版社，</w:t>
      </w:r>
      <w:r>
        <w:rPr>
          <w:rFonts w:hint="eastAsia" w:ascii="仿宋" w:hAnsi="仿宋" w:eastAsia="仿宋" w:cs="仿宋"/>
          <w:b w:val="0"/>
          <w:bCs/>
          <w:color w:val="auto"/>
          <w:sz w:val="21"/>
          <w:szCs w:val="21"/>
          <w:highlight w:val="none"/>
          <w:lang w:val="en-US" w:eastAsia="zh-CN"/>
        </w:rPr>
        <w:t>2021年第1版。</w:t>
      </w:r>
    </w:p>
    <w:p w14:paraId="7944F04D">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color w:val="auto"/>
          <w:sz w:val="21"/>
          <w:szCs w:val="21"/>
          <w:highlight w:val="none"/>
          <w:lang w:val="en-US" w:eastAsia="zh-CN"/>
        </w:rPr>
      </w:pPr>
      <w:r>
        <w:rPr>
          <w:rFonts w:hint="eastAsia" w:ascii="仿宋" w:hAnsi="仿宋" w:eastAsia="仿宋" w:cs="仿宋"/>
          <w:b w:val="0"/>
          <w:bCs/>
          <w:color w:val="auto"/>
          <w:sz w:val="21"/>
          <w:szCs w:val="21"/>
          <w:highlight w:val="none"/>
          <w:lang w:val="en-US" w:eastAsia="zh-CN"/>
        </w:rPr>
        <w:t>本教材第1章第3节、第4节内容，考生可根据个人兴趣能力学习，不纳入考核范围。</w:t>
      </w:r>
    </w:p>
    <w:p w14:paraId="3095F79F">
      <w:pPr>
        <w:keepNext w:val="0"/>
        <w:keepLines w:val="0"/>
        <w:pageBreakBefore w:val="0"/>
        <w:widowControl w:val="0"/>
        <w:numPr>
          <w:ilvl w:val="0"/>
          <w:numId w:val="0"/>
        </w:numPr>
        <w:kinsoku/>
        <w:wordWrap/>
        <w:overflowPunct/>
        <w:topLinePunct w:val="0"/>
        <w:autoSpaceDE/>
        <w:autoSpaceDN/>
        <w:bidi w:val="0"/>
        <w:snapToGrid/>
        <w:spacing w:line="240" w:lineRule="auto"/>
        <w:ind w:firstLine="422" w:firstLineChars="200"/>
        <w:rPr>
          <w:rFonts w:hint="eastAsia" w:ascii="仿宋" w:hAnsi="仿宋" w:eastAsia="仿宋" w:cs="仿宋"/>
          <w:b/>
          <w:bCs w:val="0"/>
          <w:color w:val="auto"/>
          <w:sz w:val="21"/>
          <w:szCs w:val="21"/>
          <w:highlight w:val="none"/>
        </w:rPr>
      </w:pPr>
      <w:r>
        <w:rPr>
          <w:rFonts w:hint="eastAsia" w:ascii="仿宋" w:hAnsi="仿宋" w:eastAsia="仿宋" w:cs="仿宋"/>
          <w:b/>
          <w:bCs w:val="0"/>
          <w:color w:val="auto"/>
          <w:sz w:val="21"/>
          <w:szCs w:val="21"/>
          <w:highlight w:val="none"/>
        </w:rPr>
        <w:t>四、关于自学要求和自学方法的指导</w:t>
      </w:r>
    </w:p>
    <w:p w14:paraId="1A528B6D">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color w:val="auto"/>
          <w:sz w:val="21"/>
          <w:szCs w:val="21"/>
          <w:highlight w:val="none"/>
        </w:rPr>
      </w:pPr>
      <w:r>
        <w:rPr>
          <w:rFonts w:hint="eastAsia" w:ascii="仿宋" w:hAnsi="仿宋" w:eastAsia="仿宋" w:cs="仿宋"/>
          <w:b w:val="0"/>
          <w:bCs/>
          <w:color w:val="auto"/>
          <w:sz w:val="21"/>
          <w:szCs w:val="21"/>
          <w:highlight w:val="none"/>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3C9F788D">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color w:val="auto"/>
          <w:sz w:val="21"/>
          <w:szCs w:val="21"/>
          <w:highlight w:val="none"/>
        </w:rPr>
      </w:pPr>
      <w:r>
        <w:rPr>
          <w:rFonts w:hint="eastAsia" w:ascii="仿宋" w:hAnsi="仿宋" w:eastAsia="仿宋" w:cs="仿宋"/>
          <w:b w:val="0"/>
          <w:bCs/>
          <w:color w:val="auto"/>
          <w:sz w:val="21"/>
          <w:szCs w:val="21"/>
          <w:highlight w:val="none"/>
        </w:rPr>
        <w:t>为有效地指导个人自学和社会助学，本大纲已指明了课程的重点和难点，在章节的基本要求中一般也指明了章节内容的重点和难点。</w:t>
      </w:r>
    </w:p>
    <w:p w14:paraId="406109DA">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color w:val="auto"/>
          <w:sz w:val="21"/>
          <w:szCs w:val="21"/>
          <w:highlight w:val="none"/>
          <w:lang w:val="en-US" w:eastAsia="zh-CN"/>
        </w:rPr>
      </w:pPr>
      <w:r>
        <w:rPr>
          <w:rFonts w:hint="eastAsia" w:ascii="仿宋" w:hAnsi="仿宋" w:eastAsia="仿宋" w:cs="仿宋"/>
          <w:b w:val="0"/>
          <w:bCs/>
          <w:color w:val="auto"/>
          <w:sz w:val="21"/>
          <w:szCs w:val="21"/>
          <w:highlight w:val="none"/>
        </w:rPr>
        <w:t>本课程共</w:t>
      </w:r>
      <w:r>
        <w:rPr>
          <w:rFonts w:hint="eastAsia" w:ascii="仿宋" w:hAnsi="仿宋" w:eastAsia="仿宋" w:cs="仿宋"/>
          <w:b w:val="0"/>
          <w:bCs/>
          <w:color w:val="auto"/>
          <w:sz w:val="21"/>
          <w:szCs w:val="21"/>
          <w:highlight w:val="none"/>
          <w:lang w:val="en-US" w:eastAsia="zh-CN"/>
        </w:rPr>
        <w:t>6</w:t>
      </w:r>
      <w:r>
        <w:rPr>
          <w:rFonts w:hint="eastAsia" w:ascii="仿宋" w:hAnsi="仿宋" w:eastAsia="仿宋" w:cs="仿宋"/>
          <w:b w:val="0"/>
          <w:bCs/>
          <w:color w:val="auto"/>
          <w:sz w:val="21"/>
          <w:szCs w:val="21"/>
          <w:highlight w:val="none"/>
        </w:rPr>
        <w:t>学分</w:t>
      </w:r>
      <w:r>
        <w:rPr>
          <w:rFonts w:hint="eastAsia" w:ascii="仿宋" w:hAnsi="仿宋" w:eastAsia="仿宋" w:cs="仿宋"/>
          <w:b w:val="0"/>
          <w:bCs/>
          <w:color w:val="auto"/>
          <w:sz w:val="21"/>
          <w:szCs w:val="21"/>
          <w:highlight w:val="none"/>
          <w:lang w:val="en-US" w:eastAsia="zh-CN"/>
        </w:rPr>
        <w:t>。由于成人学习的个性化特点，建议业余自学时间不低于72个学时。</w:t>
      </w:r>
    </w:p>
    <w:p w14:paraId="5A494E34">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color w:val="auto"/>
          <w:sz w:val="21"/>
          <w:szCs w:val="21"/>
          <w:highlight w:val="none"/>
          <w:lang w:val="en-US" w:eastAsia="zh-CN"/>
        </w:rPr>
      </w:pPr>
      <w:r>
        <w:rPr>
          <w:rFonts w:hint="eastAsia" w:ascii="仿宋" w:hAnsi="仿宋" w:eastAsia="仿宋" w:cs="仿宋"/>
          <w:b w:val="0"/>
          <w:bCs/>
          <w:color w:val="auto"/>
          <w:sz w:val="21"/>
          <w:szCs w:val="21"/>
          <w:highlight w:val="none"/>
          <w:lang w:val="en-US" w:eastAsia="zh-CN"/>
        </w:rPr>
        <w:t>建议学习本课程时注意以下几点：</w:t>
      </w:r>
    </w:p>
    <w:p w14:paraId="4F2A3A2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color w:val="auto"/>
          <w:sz w:val="21"/>
          <w:szCs w:val="21"/>
          <w:highlight w:val="none"/>
          <w:lang w:val="en-US" w:eastAsia="zh-CN"/>
        </w:rPr>
      </w:pPr>
      <w:r>
        <w:rPr>
          <w:rFonts w:hint="eastAsia" w:ascii="仿宋" w:hAnsi="仿宋" w:eastAsia="仿宋" w:cs="仿宋"/>
          <w:b w:val="0"/>
          <w:bCs/>
          <w:color w:val="auto"/>
          <w:sz w:val="21"/>
          <w:szCs w:val="21"/>
          <w:highlight w:val="none"/>
          <w:lang w:val="en-US" w:eastAsia="zh-CN"/>
        </w:rPr>
        <w:t>1.在学习本课程教材之前，应先仔细阅读本大纲，了解本课程的性质和特点，熟知本课程的基本要求，在学习本课程时，能紧紧围绕本课程的基本要求。</w:t>
      </w:r>
    </w:p>
    <w:p w14:paraId="67636D7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color w:val="auto"/>
          <w:sz w:val="21"/>
          <w:szCs w:val="21"/>
          <w:highlight w:val="none"/>
          <w:lang w:val="en-US" w:eastAsia="zh-CN"/>
        </w:rPr>
      </w:pPr>
      <w:r>
        <w:rPr>
          <w:rFonts w:hint="eastAsia" w:ascii="仿宋" w:hAnsi="仿宋" w:eastAsia="仿宋" w:cs="仿宋"/>
          <w:b w:val="0"/>
          <w:bCs/>
          <w:color w:val="auto"/>
          <w:sz w:val="21"/>
          <w:szCs w:val="21"/>
          <w:highlight w:val="none"/>
          <w:lang w:val="en-US" w:eastAsia="zh-CN"/>
        </w:rPr>
        <w:t>2.在自学每一章的教材之前，先阅读本大纲中对应章节的学习目的与要求、考核知识点与考核要求，以使在自学时做到心中有数。</w:t>
      </w:r>
    </w:p>
    <w:p w14:paraId="4FF2F7F2">
      <w:pPr>
        <w:pStyle w:val="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3．在自学过程中，既要思考问题，也要做好阅读笔记，把教材中的基本概念、原理、方法等加以整理，这可从中加深对问题的认知、理解和记忆，以利于突出重点，并涵盖整个内容，可以不断提高自学能力。</w:t>
      </w:r>
    </w:p>
    <w:p w14:paraId="43B4F1F8">
      <w:pPr>
        <w:pStyle w:val="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firstLine="420" w:firstLineChars="200"/>
        <w:jc w:val="both"/>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4.</w:t>
      </w:r>
      <w:r>
        <w:rPr>
          <w:rFonts w:hint="eastAsia" w:ascii="仿宋" w:hAnsi="仿宋" w:eastAsia="仿宋" w:cs="仿宋"/>
          <w:b w:val="0"/>
          <w:bCs/>
          <w:color w:val="auto"/>
          <w:kern w:val="2"/>
          <w:sz w:val="21"/>
          <w:szCs w:val="21"/>
          <w:highlight w:val="none"/>
          <w:lang w:val="en-US" w:eastAsia="zh-CN" w:bidi="ar-SA"/>
        </w:rPr>
        <w:t>本课程是一门应用性课程，自学应考者应熟悉各类道德标准，以对伦理分析框架的深刻理解为基础，学习如何基于事实、结合道德标准做出道德判断，继而解决伦理问题。</w:t>
      </w:r>
    </w:p>
    <w:p w14:paraId="1F29A6BE">
      <w:pPr>
        <w:pStyle w:val="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firstLine="420" w:firstLineChars="200"/>
        <w:jc w:val="both"/>
        <w:textAlignment w:val="auto"/>
        <w:rPr>
          <w:rFonts w:hint="eastAsia" w:ascii="仿宋" w:hAnsi="仿宋" w:eastAsia="仿宋" w:cs="仿宋"/>
          <w:b w:val="0"/>
          <w:bCs/>
          <w:color w:val="auto"/>
          <w:kern w:val="2"/>
          <w:sz w:val="21"/>
          <w:szCs w:val="21"/>
          <w:highlight w:val="none"/>
          <w:lang w:val="en-US" w:eastAsia="zh-CN" w:bidi="ar-SA"/>
        </w:rPr>
      </w:pPr>
      <w:r>
        <w:rPr>
          <w:rFonts w:hint="eastAsia" w:ascii="仿宋" w:hAnsi="仿宋" w:eastAsia="仿宋" w:cs="仿宋"/>
          <w:color w:val="auto"/>
          <w:sz w:val="21"/>
          <w:szCs w:val="21"/>
          <w:highlight w:val="none"/>
          <w:lang w:val="en-US" w:eastAsia="zh-CN"/>
        </w:rPr>
        <w:t>5.</w:t>
      </w:r>
      <w:r>
        <w:rPr>
          <w:rFonts w:hint="eastAsia" w:ascii="仿宋" w:hAnsi="仿宋" w:eastAsia="仿宋" w:cs="仿宋"/>
          <w:b w:val="0"/>
          <w:bCs/>
          <w:color w:val="auto"/>
          <w:kern w:val="2"/>
          <w:sz w:val="21"/>
          <w:szCs w:val="21"/>
          <w:highlight w:val="none"/>
          <w:lang w:val="en-US" w:eastAsia="zh-CN" w:bidi="ar-SA"/>
        </w:rPr>
        <w:t>重视理论联系实际，结合伦理问题实际进行学习。自学应考者在学习中应把课程的内容同我国企业主要管理领域中的伦理问题联系起来，进行对照比较，分析研究，以增强感性认识，更深刻地领会教材的内容，将知识转化为能力，提高自己分析问题和解决问题的能力。</w:t>
      </w:r>
    </w:p>
    <w:p w14:paraId="03124420">
      <w:pPr>
        <w:keepNext w:val="0"/>
        <w:keepLines w:val="0"/>
        <w:pageBreakBefore w:val="0"/>
        <w:widowControl w:val="0"/>
        <w:numPr>
          <w:ilvl w:val="0"/>
          <w:numId w:val="0"/>
        </w:numPr>
        <w:kinsoku/>
        <w:wordWrap/>
        <w:overflowPunct/>
        <w:topLinePunct w:val="0"/>
        <w:autoSpaceDE/>
        <w:autoSpaceDN/>
        <w:bidi w:val="0"/>
        <w:snapToGrid/>
        <w:spacing w:line="240" w:lineRule="auto"/>
        <w:ind w:firstLine="422" w:firstLineChars="200"/>
        <w:rPr>
          <w:rFonts w:hint="eastAsia" w:ascii="仿宋" w:hAnsi="仿宋" w:eastAsia="仿宋" w:cs="仿宋"/>
          <w:b/>
          <w:bCs w:val="0"/>
          <w:color w:val="auto"/>
          <w:sz w:val="21"/>
          <w:szCs w:val="21"/>
          <w:highlight w:val="none"/>
        </w:rPr>
      </w:pPr>
      <w:r>
        <w:rPr>
          <w:rFonts w:hint="eastAsia" w:ascii="仿宋" w:hAnsi="仿宋" w:eastAsia="仿宋" w:cs="仿宋"/>
          <w:b/>
          <w:bCs w:val="0"/>
          <w:color w:val="auto"/>
          <w:sz w:val="21"/>
          <w:szCs w:val="21"/>
          <w:highlight w:val="none"/>
          <w:lang w:eastAsia="zh-CN"/>
        </w:rPr>
        <w:t>五</w:t>
      </w:r>
      <w:r>
        <w:rPr>
          <w:rFonts w:hint="eastAsia" w:ascii="仿宋" w:hAnsi="仿宋" w:eastAsia="仿宋" w:cs="仿宋"/>
          <w:b/>
          <w:bCs w:val="0"/>
          <w:color w:val="auto"/>
          <w:sz w:val="21"/>
          <w:szCs w:val="21"/>
          <w:highlight w:val="none"/>
        </w:rPr>
        <w:t>、对社会助学的要求</w:t>
      </w:r>
    </w:p>
    <w:p w14:paraId="651BB69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本课程教学建议采用老师讲授和课堂讨论相结合的方法，注重理论联系实际；注重现代化教学手段的应用，以及开放式教学方法的应用，帮助学生最大限度地实现学习的目标。</w:t>
      </w:r>
    </w:p>
    <w:p w14:paraId="19CD4AF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对担任本课程自学助学的任课教师和自学助学单位提出以下几条基本要求。</w:t>
      </w:r>
    </w:p>
    <w:p w14:paraId="1DCB33A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1.熟知本课程考试大纲的各项要求，熟悉各章节的考核知识点。</w:t>
      </w:r>
    </w:p>
    <w:p w14:paraId="4E88079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2.辅导教学以大纲为依据，不要随意删减内容，以免偏离大纲。</w:t>
      </w:r>
    </w:p>
    <w:p w14:paraId="233BAE90">
      <w:pPr>
        <w:spacing w:line="240" w:lineRule="auto"/>
        <w:ind w:firstLine="420" w:firstLineChars="200"/>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lang w:val="en-US" w:eastAsia="zh-CN"/>
        </w:rPr>
        <w:t>3.辅导还要注意突出重点，要帮助学生对课程内容建立一个整体的概念。</w:t>
      </w:r>
    </w:p>
    <w:p w14:paraId="747BC699">
      <w:pPr>
        <w:spacing w:line="240" w:lineRule="auto"/>
        <w:ind w:firstLine="420" w:firstLineChars="200"/>
        <w:rPr>
          <w:rFonts w:hint="eastAsia" w:ascii="仿宋" w:hAnsi="仿宋" w:eastAsia="仿宋" w:cs="仿宋"/>
          <w:b w:val="0"/>
          <w:bCs/>
          <w:color w:val="auto"/>
          <w:kern w:val="2"/>
          <w:sz w:val="21"/>
          <w:szCs w:val="21"/>
          <w:highlight w:val="none"/>
          <w:lang w:val="en-US" w:eastAsia="zh-CN" w:bidi="ar-SA"/>
        </w:rPr>
      </w:pPr>
      <w:r>
        <w:rPr>
          <w:rFonts w:hint="eastAsia" w:ascii="仿宋" w:hAnsi="仿宋" w:eastAsia="仿宋" w:cs="仿宋"/>
          <w:b w:val="0"/>
          <w:bCs/>
          <w:color w:val="auto"/>
          <w:kern w:val="2"/>
          <w:sz w:val="21"/>
          <w:szCs w:val="21"/>
          <w:highlight w:val="none"/>
          <w:lang w:val="en-US" w:eastAsia="zh-CN" w:bidi="ar-SA"/>
        </w:rPr>
        <w:t>4.助学者在辅导时应帮助自学者梳理重点内容和一般内容之间的关系，助学者在辅导时应帮助自学者增强伦理意识，理解商业伦理与社会责任知识，辩证思考和认识商业伦理困境，提高伦理道德分析、评价能力和选择、判断能力。</w:t>
      </w:r>
    </w:p>
    <w:p w14:paraId="6D946A65">
      <w:pPr>
        <w:numPr>
          <w:ilvl w:val="-1"/>
          <w:numId w:val="0"/>
        </w:numPr>
        <w:spacing w:line="240" w:lineRule="auto"/>
        <w:ind w:leftChars="0" w:firstLine="420" w:firstLineChars="200"/>
        <w:rPr>
          <w:rFonts w:hint="eastAsia" w:ascii="仿宋" w:hAnsi="仿宋" w:eastAsia="仿宋" w:cs="仿宋"/>
          <w:color w:val="auto"/>
          <w:kern w:val="0"/>
          <w:sz w:val="21"/>
          <w:szCs w:val="21"/>
          <w:highlight w:val="none"/>
          <w:lang w:val="en-US" w:eastAsia="zh-CN"/>
        </w:rPr>
      </w:pPr>
      <w:r>
        <w:rPr>
          <w:rFonts w:hint="eastAsia" w:ascii="仿宋" w:hAnsi="仿宋" w:eastAsia="仿宋" w:cs="仿宋"/>
          <w:b w:val="0"/>
          <w:bCs/>
          <w:color w:val="auto"/>
          <w:kern w:val="2"/>
          <w:sz w:val="21"/>
          <w:szCs w:val="21"/>
          <w:highlight w:val="none"/>
          <w:lang w:val="en-US" w:eastAsia="zh-CN" w:bidi="ar-SA"/>
        </w:rPr>
        <w:t>5.商业伦理与企业社会责任是一门实践性较强的专业课，助学者应帮助自学者在掌握全部考试内容的基础上，立足于企业，从伦理角度深入探讨包括战略管理、营销管理、人力资源管理、财务活动等企业主要业务领域的伦理问题，为自学者辨识伦理问题、思考伦理选择提供清晰的筹划思路。</w:t>
      </w:r>
    </w:p>
    <w:p w14:paraId="535B8A8D">
      <w:pPr>
        <w:spacing w:line="240" w:lineRule="auto"/>
        <w:ind w:firstLine="420" w:firstLineChars="20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本课程考纲内容建议学时如下：</w:t>
      </w:r>
    </w:p>
    <w:tbl>
      <w:tblPr>
        <w:tblStyle w:val="5"/>
        <w:tblW w:w="0" w:type="auto"/>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7"/>
        <w:gridCol w:w="4819"/>
        <w:gridCol w:w="1793"/>
      </w:tblGrid>
      <w:tr w14:paraId="60048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7" w:type="dxa"/>
          </w:tcPr>
          <w:p w14:paraId="6D5DCC5A">
            <w:pPr>
              <w:spacing w:line="24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章节</w:t>
            </w:r>
          </w:p>
        </w:tc>
        <w:tc>
          <w:tcPr>
            <w:tcW w:w="4819" w:type="dxa"/>
          </w:tcPr>
          <w:p w14:paraId="7CC7DFC2">
            <w:pPr>
              <w:numPr>
                <w:ilvl w:val="0"/>
                <w:numId w:val="0"/>
              </w:numPr>
              <w:spacing w:line="240" w:lineRule="auto"/>
              <w:ind w:left="422" w:leftChars="0"/>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标题</w:t>
            </w:r>
          </w:p>
        </w:tc>
        <w:tc>
          <w:tcPr>
            <w:tcW w:w="1793" w:type="dxa"/>
          </w:tcPr>
          <w:p w14:paraId="6515A04E">
            <w:pPr>
              <w:spacing w:line="24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建议学时</w:t>
            </w:r>
          </w:p>
        </w:tc>
      </w:tr>
      <w:tr w14:paraId="37BE2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7" w:type="dxa"/>
            <w:vAlign w:val="top"/>
          </w:tcPr>
          <w:p w14:paraId="4CCCC92E">
            <w:pPr>
              <w:spacing w:line="240" w:lineRule="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第一章</w:t>
            </w:r>
          </w:p>
        </w:tc>
        <w:tc>
          <w:tcPr>
            <w:tcW w:w="4819" w:type="dxa"/>
            <w:vAlign w:val="top"/>
          </w:tcPr>
          <w:p w14:paraId="0C37BCE6">
            <w:pPr>
              <w:numPr>
                <w:ilvl w:val="0"/>
                <w:numId w:val="0"/>
              </w:numPr>
              <w:spacing w:line="240" w:lineRule="auto"/>
              <w:ind w:left="422" w:leftChars="0" w:firstLine="0" w:firstLineChars="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导言</w:t>
            </w:r>
          </w:p>
        </w:tc>
        <w:tc>
          <w:tcPr>
            <w:tcW w:w="1793" w:type="dxa"/>
            <w:vAlign w:val="top"/>
          </w:tcPr>
          <w:p w14:paraId="717DDC10">
            <w:pPr>
              <w:spacing w:line="24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8</w:t>
            </w:r>
          </w:p>
        </w:tc>
      </w:tr>
      <w:tr w14:paraId="570C2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7" w:type="dxa"/>
            <w:vAlign w:val="top"/>
          </w:tcPr>
          <w:p w14:paraId="1CEC81CC">
            <w:pPr>
              <w:spacing w:line="240" w:lineRule="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第二章</w:t>
            </w:r>
          </w:p>
        </w:tc>
        <w:tc>
          <w:tcPr>
            <w:tcW w:w="4819" w:type="dxa"/>
            <w:vAlign w:val="top"/>
          </w:tcPr>
          <w:p w14:paraId="0C7FD2F9">
            <w:pPr>
              <w:numPr>
                <w:ilvl w:val="0"/>
                <w:numId w:val="0"/>
              </w:numPr>
              <w:spacing w:line="240" w:lineRule="auto"/>
              <w:ind w:left="422" w:leftChars="0" w:firstLine="0" w:firstLineChars="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商业活动中的道德标准与伦理分析框架</w:t>
            </w:r>
          </w:p>
        </w:tc>
        <w:tc>
          <w:tcPr>
            <w:tcW w:w="1793" w:type="dxa"/>
            <w:vAlign w:val="top"/>
          </w:tcPr>
          <w:p w14:paraId="1AD3468C">
            <w:pPr>
              <w:spacing w:line="24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8</w:t>
            </w:r>
          </w:p>
        </w:tc>
      </w:tr>
      <w:tr w14:paraId="547E3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7" w:type="dxa"/>
            <w:vAlign w:val="top"/>
          </w:tcPr>
          <w:p w14:paraId="5598E73C">
            <w:pPr>
              <w:spacing w:line="240" w:lineRule="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第三章</w:t>
            </w:r>
          </w:p>
        </w:tc>
        <w:tc>
          <w:tcPr>
            <w:tcW w:w="4819" w:type="dxa"/>
            <w:vAlign w:val="top"/>
          </w:tcPr>
          <w:p w14:paraId="36878B3F">
            <w:pPr>
              <w:numPr>
                <w:ilvl w:val="0"/>
                <w:numId w:val="0"/>
              </w:numPr>
              <w:spacing w:line="240" w:lineRule="auto"/>
              <w:ind w:left="422" w:leftChars="0" w:firstLine="0" w:firstLineChars="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企业战略管理中的商业伦理</w:t>
            </w:r>
          </w:p>
        </w:tc>
        <w:tc>
          <w:tcPr>
            <w:tcW w:w="1793" w:type="dxa"/>
            <w:vAlign w:val="top"/>
          </w:tcPr>
          <w:p w14:paraId="5D0BC30D">
            <w:pPr>
              <w:spacing w:line="24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10</w:t>
            </w:r>
          </w:p>
        </w:tc>
      </w:tr>
      <w:tr w14:paraId="471EA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7" w:type="dxa"/>
            <w:vAlign w:val="top"/>
          </w:tcPr>
          <w:p w14:paraId="22EEF54C">
            <w:pPr>
              <w:spacing w:line="240" w:lineRule="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第四章</w:t>
            </w:r>
          </w:p>
        </w:tc>
        <w:tc>
          <w:tcPr>
            <w:tcW w:w="4819" w:type="dxa"/>
            <w:vAlign w:val="top"/>
          </w:tcPr>
          <w:p w14:paraId="4EC8E18F">
            <w:pPr>
              <w:spacing w:line="240" w:lineRule="auto"/>
              <w:ind w:firstLine="420" w:firstLineChars="200"/>
              <w:jc w:val="both"/>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企业人力资源管理中的商业伦理</w:t>
            </w:r>
          </w:p>
        </w:tc>
        <w:tc>
          <w:tcPr>
            <w:tcW w:w="1793" w:type="dxa"/>
            <w:vAlign w:val="top"/>
          </w:tcPr>
          <w:p w14:paraId="441579E5">
            <w:pPr>
              <w:spacing w:line="24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10</w:t>
            </w:r>
          </w:p>
        </w:tc>
      </w:tr>
      <w:tr w14:paraId="276B3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7" w:type="dxa"/>
            <w:vAlign w:val="top"/>
          </w:tcPr>
          <w:p w14:paraId="3A42A11E">
            <w:pPr>
              <w:spacing w:line="240" w:lineRule="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第五章</w:t>
            </w:r>
          </w:p>
        </w:tc>
        <w:tc>
          <w:tcPr>
            <w:tcW w:w="4819" w:type="dxa"/>
            <w:vAlign w:val="top"/>
          </w:tcPr>
          <w:p w14:paraId="65B258DD">
            <w:pPr>
              <w:numPr>
                <w:ilvl w:val="0"/>
                <w:numId w:val="0"/>
              </w:numPr>
              <w:spacing w:line="240" w:lineRule="auto"/>
              <w:ind w:left="422" w:leftChars="0" w:firstLine="0" w:firstLineChars="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企业营销管理中的商业伦理</w:t>
            </w:r>
          </w:p>
        </w:tc>
        <w:tc>
          <w:tcPr>
            <w:tcW w:w="1793" w:type="dxa"/>
            <w:vAlign w:val="top"/>
          </w:tcPr>
          <w:p w14:paraId="00D255AF">
            <w:pPr>
              <w:spacing w:line="24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10</w:t>
            </w:r>
          </w:p>
        </w:tc>
      </w:tr>
      <w:tr w14:paraId="06824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7" w:type="dxa"/>
            <w:vAlign w:val="top"/>
          </w:tcPr>
          <w:p w14:paraId="3FFD3D5B">
            <w:pPr>
              <w:spacing w:line="240" w:lineRule="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第六章</w:t>
            </w:r>
          </w:p>
        </w:tc>
        <w:tc>
          <w:tcPr>
            <w:tcW w:w="4819" w:type="dxa"/>
            <w:vAlign w:val="top"/>
          </w:tcPr>
          <w:p w14:paraId="57C09337">
            <w:pPr>
              <w:numPr>
                <w:ilvl w:val="0"/>
                <w:numId w:val="0"/>
              </w:numPr>
              <w:spacing w:line="240" w:lineRule="auto"/>
              <w:ind w:left="422" w:leftChars="0" w:firstLine="0" w:firstLineChars="0"/>
              <w:rPr>
                <w:rFonts w:hint="eastAsia" w:ascii="仿宋" w:hAnsi="仿宋" w:eastAsia="仿宋" w:cs="仿宋"/>
                <w:bCs/>
                <w:color w:val="auto"/>
                <w:sz w:val="21"/>
                <w:szCs w:val="21"/>
                <w:highlight w:val="none"/>
                <w:lang w:val="en-US" w:eastAsia="zh-CN"/>
              </w:rPr>
            </w:pPr>
            <w:r>
              <w:rPr>
                <w:rFonts w:hint="eastAsia" w:ascii="仿宋" w:hAnsi="仿宋" w:eastAsia="仿宋" w:cs="仿宋"/>
                <w:bCs/>
                <w:color w:val="auto"/>
                <w:sz w:val="21"/>
                <w:szCs w:val="21"/>
                <w:highlight w:val="none"/>
                <w:lang w:val="en-US" w:eastAsia="zh-CN"/>
              </w:rPr>
              <w:t>企业财务活动中的商业伦理</w:t>
            </w:r>
          </w:p>
        </w:tc>
        <w:tc>
          <w:tcPr>
            <w:tcW w:w="1793" w:type="dxa"/>
            <w:vAlign w:val="top"/>
          </w:tcPr>
          <w:p w14:paraId="6332A005">
            <w:pPr>
              <w:spacing w:line="24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10</w:t>
            </w:r>
          </w:p>
        </w:tc>
      </w:tr>
      <w:tr w14:paraId="3DB90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7" w:type="dxa"/>
            <w:vAlign w:val="top"/>
          </w:tcPr>
          <w:p w14:paraId="5B76C0D4">
            <w:pPr>
              <w:spacing w:line="240" w:lineRule="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第七章</w:t>
            </w:r>
          </w:p>
        </w:tc>
        <w:tc>
          <w:tcPr>
            <w:tcW w:w="4819" w:type="dxa"/>
            <w:vAlign w:val="top"/>
          </w:tcPr>
          <w:p w14:paraId="64DB9CF0">
            <w:pPr>
              <w:numPr>
                <w:ilvl w:val="0"/>
                <w:numId w:val="0"/>
              </w:numPr>
              <w:spacing w:line="240" w:lineRule="auto"/>
              <w:ind w:left="422" w:leftChars="0" w:firstLine="0" w:firstLineChars="0"/>
              <w:rPr>
                <w:rFonts w:hint="eastAsia" w:ascii="仿宋" w:hAnsi="仿宋" w:eastAsia="仿宋" w:cs="仿宋"/>
                <w:bCs/>
                <w:color w:val="auto"/>
                <w:sz w:val="21"/>
                <w:szCs w:val="21"/>
                <w:highlight w:val="none"/>
                <w:lang w:val="en-US" w:eastAsia="zh-CN"/>
              </w:rPr>
            </w:pPr>
            <w:r>
              <w:rPr>
                <w:rFonts w:hint="eastAsia" w:ascii="仿宋" w:hAnsi="仿宋" w:eastAsia="仿宋" w:cs="仿宋"/>
                <w:bCs/>
                <w:color w:val="auto"/>
                <w:sz w:val="21"/>
                <w:szCs w:val="21"/>
                <w:highlight w:val="none"/>
                <w:lang w:val="en-US" w:eastAsia="zh-CN"/>
              </w:rPr>
              <w:t>商业伦理前沿</w:t>
            </w:r>
          </w:p>
        </w:tc>
        <w:tc>
          <w:tcPr>
            <w:tcW w:w="1793" w:type="dxa"/>
            <w:vAlign w:val="top"/>
          </w:tcPr>
          <w:p w14:paraId="6D241318">
            <w:pPr>
              <w:spacing w:line="24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8</w:t>
            </w:r>
          </w:p>
        </w:tc>
      </w:tr>
      <w:tr w14:paraId="438AE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7" w:type="dxa"/>
            <w:vAlign w:val="top"/>
          </w:tcPr>
          <w:p w14:paraId="6D24F0B5">
            <w:pPr>
              <w:spacing w:line="240" w:lineRule="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第八章</w:t>
            </w:r>
          </w:p>
        </w:tc>
        <w:tc>
          <w:tcPr>
            <w:tcW w:w="4819" w:type="dxa"/>
            <w:vAlign w:val="top"/>
          </w:tcPr>
          <w:p w14:paraId="71DCDD2B">
            <w:pPr>
              <w:numPr>
                <w:ilvl w:val="0"/>
                <w:numId w:val="0"/>
              </w:numPr>
              <w:spacing w:line="240" w:lineRule="auto"/>
              <w:ind w:left="422" w:leftChars="0" w:firstLine="0" w:firstLineChars="0"/>
              <w:rPr>
                <w:rFonts w:hint="eastAsia" w:ascii="仿宋" w:hAnsi="仿宋" w:eastAsia="仿宋" w:cs="仿宋"/>
                <w:bCs/>
                <w:color w:val="auto"/>
                <w:sz w:val="21"/>
                <w:szCs w:val="21"/>
                <w:highlight w:val="none"/>
                <w:lang w:val="en-US" w:eastAsia="zh-CN"/>
              </w:rPr>
            </w:pPr>
            <w:r>
              <w:rPr>
                <w:rFonts w:hint="eastAsia" w:ascii="仿宋" w:hAnsi="仿宋" w:eastAsia="仿宋" w:cs="仿宋"/>
                <w:bCs/>
                <w:color w:val="auto"/>
                <w:sz w:val="21"/>
                <w:szCs w:val="21"/>
                <w:highlight w:val="none"/>
                <w:lang w:val="en-US" w:eastAsia="zh-CN"/>
              </w:rPr>
              <w:t>企业社会责任</w:t>
            </w:r>
          </w:p>
        </w:tc>
        <w:tc>
          <w:tcPr>
            <w:tcW w:w="1793" w:type="dxa"/>
            <w:vAlign w:val="top"/>
          </w:tcPr>
          <w:p w14:paraId="640A43F5">
            <w:pPr>
              <w:spacing w:line="240" w:lineRule="auto"/>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8</w:t>
            </w:r>
          </w:p>
        </w:tc>
      </w:tr>
    </w:tbl>
    <w:p w14:paraId="6E0FB2E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color w:val="auto"/>
          <w:sz w:val="21"/>
          <w:szCs w:val="21"/>
          <w:highlight w:val="none"/>
          <w:lang w:val="en-US" w:eastAsia="zh-CN"/>
        </w:rPr>
      </w:pPr>
    </w:p>
    <w:p w14:paraId="7801F5E2">
      <w:pPr>
        <w:keepNext w:val="0"/>
        <w:keepLines w:val="0"/>
        <w:pageBreakBefore w:val="0"/>
        <w:widowControl w:val="0"/>
        <w:numPr>
          <w:ilvl w:val="-1"/>
          <w:numId w:val="0"/>
        </w:numPr>
        <w:kinsoku/>
        <w:wordWrap/>
        <w:overflowPunct/>
        <w:topLinePunct w:val="0"/>
        <w:autoSpaceDE/>
        <w:autoSpaceDN/>
        <w:bidi w:val="0"/>
        <w:adjustRightInd/>
        <w:snapToGrid/>
        <w:spacing w:line="240" w:lineRule="auto"/>
        <w:ind w:leftChars="0"/>
        <w:jc w:val="both"/>
        <w:textAlignment w:val="auto"/>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六、对考核内容的说明</w:t>
      </w:r>
    </w:p>
    <w:p w14:paraId="0EF1C399">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 本课程要求考生学习和掌握的知识点都</w:t>
      </w:r>
      <w:r>
        <w:rPr>
          <w:rFonts w:hint="eastAsia" w:ascii="仿宋" w:hAnsi="仿宋" w:eastAsia="仿宋" w:cs="仿宋"/>
          <w:color w:val="auto"/>
          <w:sz w:val="21"/>
          <w:szCs w:val="21"/>
          <w:highlight w:val="none"/>
          <w:lang w:eastAsia="zh-CN"/>
        </w:rPr>
        <w:t>是本课程</w:t>
      </w:r>
      <w:r>
        <w:rPr>
          <w:rFonts w:hint="eastAsia" w:ascii="仿宋" w:hAnsi="仿宋" w:eastAsia="仿宋" w:cs="仿宋"/>
          <w:color w:val="auto"/>
          <w:sz w:val="21"/>
          <w:szCs w:val="21"/>
          <w:highlight w:val="none"/>
        </w:rPr>
        <w:t>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w:t>
      </w:r>
      <w:r>
        <w:rPr>
          <w:rFonts w:hint="eastAsia" w:ascii="仿宋" w:hAnsi="仿宋" w:eastAsia="仿宋" w:cs="仿宋"/>
          <w:color w:val="auto"/>
          <w:sz w:val="21"/>
          <w:szCs w:val="21"/>
          <w:highlight w:val="none"/>
          <w:lang w:eastAsia="zh-CN"/>
        </w:rPr>
        <w:t>三</w:t>
      </w:r>
      <w:r>
        <w:rPr>
          <w:rFonts w:hint="eastAsia" w:ascii="仿宋" w:hAnsi="仿宋" w:eastAsia="仿宋" w:cs="仿宋"/>
          <w:color w:val="auto"/>
          <w:sz w:val="21"/>
          <w:szCs w:val="21"/>
          <w:highlight w:val="none"/>
        </w:rPr>
        <w:t>个认知（或叫能力）层次确定其考核要求。</w:t>
      </w:r>
    </w:p>
    <w:p w14:paraId="0D8E76B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auto"/>
          <w:sz w:val="21"/>
          <w:szCs w:val="21"/>
          <w:highlight w:val="none"/>
        </w:rPr>
      </w:pPr>
      <w:r>
        <w:rPr>
          <w:rFonts w:hint="eastAsia" w:ascii="仿宋" w:hAnsi="仿宋" w:eastAsia="仿宋" w:cs="仿宋"/>
          <w:b w:val="0"/>
          <w:bCs w:val="0"/>
          <w:color w:val="auto"/>
          <w:sz w:val="21"/>
          <w:szCs w:val="21"/>
          <w:highlight w:val="none"/>
          <w:lang w:val="en-US" w:eastAsia="zh-CN"/>
        </w:rPr>
        <w:t>2.</w:t>
      </w:r>
      <w:r>
        <w:rPr>
          <w:rFonts w:hint="eastAsia" w:ascii="仿宋" w:hAnsi="仿宋" w:eastAsia="仿宋" w:cs="仿宋"/>
          <w:color w:val="auto"/>
          <w:sz w:val="21"/>
          <w:szCs w:val="21"/>
          <w:highlight w:val="none"/>
        </w:rPr>
        <w:t>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170F78A8">
      <w:pPr>
        <w:keepNext w:val="0"/>
        <w:keepLines w:val="0"/>
        <w:pageBreakBefore w:val="0"/>
        <w:widowControl w:val="0"/>
        <w:numPr>
          <w:ilvl w:val="0"/>
          <w:numId w:val="0"/>
        </w:numPr>
        <w:kinsoku/>
        <w:wordWrap/>
        <w:overflowPunct/>
        <w:topLinePunct w:val="0"/>
        <w:autoSpaceDE/>
        <w:autoSpaceDN/>
        <w:bidi w:val="0"/>
        <w:snapToGrid/>
        <w:spacing w:line="240" w:lineRule="auto"/>
        <w:ind w:firstLine="0" w:firstLineChars="0"/>
        <w:rPr>
          <w:rFonts w:hint="eastAsia" w:ascii="仿宋" w:hAnsi="仿宋" w:eastAsia="仿宋" w:cs="仿宋"/>
          <w:b/>
          <w:bCs w:val="0"/>
          <w:color w:val="auto"/>
          <w:sz w:val="21"/>
          <w:szCs w:val="21"/>
          <w:highlight w:val="none"/>
        </w:rPr>
      </w:pPr>
      <w:r>
        <w:rPr>
          <w:rFonts w:hint="eastAsia" w:ascii="仿宋" w:hAnsi="仿宋" w:eastAsia="仿宋" w:cs="仿宋"/>
          <w:b/>
          <w:bCs w:val="0"/>
          <w:color w:val="auto"/>
          <w:sz w:val="21"/>
          <w:szCs w:val="21"/>
          <w:highlight w:val="none"/>
          <w:lang w:eastAsia="zh-CN"/>
        </w:rPr>
        <w:t>七</w:t>
      </w:r>
      <w:r>
        <w:rPr>
          <w:rFonts w:hint="eastAsia" w:ascii="仿宋" w:hAnsi="仿宋" w:eastAsia="仿宋" w:cs="仿宋"/>
          <w:b/>
          <w:bCs w:val="0"/>
          <w:color w:val="auto"/>
          <w:sz w:val="21"/>
          <w:szCs w:val="21"/>
          <w:highlight w:val="none"/>
        </w:rPr>
        <w:t>、关于考试命题的若干规定</w:t>
      </w:r>
    </w:p>
    <w:p w14:paraId="4C0BFAF8">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val="0"/>
          <w:color w:val="auto"/>
          <w:sz w:val="21"/>
          <w:szCs w:val="21"/>
          <w:highlight w:val="none"/>
        </w:rPr>
      </w:pPr>
      <w:r>
        <w:rPr>
          <w:rFonts w:hint="eastAsia" w:ascii="仿宋" w:hAnsi="仿宋" w:eastAsia="仿宋" w:cs="仿宋"/>
          <w:color w:val="auto"/>
          <w:sz w:val="21"/>
          <w:szCs w:val="21"/>
          <w:highlight w:val="none"/>
        </w:rPr>
        <w:t>1、本课程考试采用闭卷笔试方式考核，考试时间150分钟，按百分制记分,60 分为及格。</w:t>
      </w:r>
      <w:r>
        <w:rPr>
          <w:rFonts w:hint="eastAsia" w:ascii="仿宋" w:hAnsi="仿宋" w:eastAsia="仿宋" w:cs="仿宋"/>
          <w:color w:val="auto"/>
          <w:sz w:val="21"/>
          <w:szCs w:val="21"/>
          <w:highlight w:val="none"/>
          <w:lang w:eastAsia="zh-CN"/>
        </w:rPr>
        <w:t>考试时只允许携带笔、橡皮和尺，答卷必须使用蓝色或黑色钢笔或签字笔书写。</w:t>
      </w:r>
    </w:p>
    <w:p w14:paraId="25E8AB80">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2、本大纲各章所规定的基本要求、知识点及知识点下的知识细目，都属于考核的内容。考试命题既要覆盖到章，又要避免面面俱到。要注意突出课程的重点、章节重点，加大重点内容的覆盖度。</w:t>
      </w:r>
    </w:p>
    <w:p w14:paraId="578411C8">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3、命题</w:t>
      </w:r>
      <w:r>
        <w:rPr>
          <w:rFonts w:hint="eastAsia" w:ascii="仿宋" w:hAnsi="仿宋" w:eastAsia="仿宋" w:cs="仿宋"/>
          <w:color w:val="auto"/>
          <w:sz w:val="21"/>
          <w:szCs w:val="21"/>
          <w:highlight w:val="none"/>
          <w:lang w:eastAsia="zh-CN"/>
        </w:rPr>
        <w:t>中</w:t>
      </w:r>
      <w:r>
        <w:rPr>
          <w:rFonts w:hint="eastAsia" w:ascii="仿宋" w:hAnsi="仿宋" w:eastAsia="仿宋" w:cs="仿宋"/>
          <w:color w:val="auto"/>
          <w:sz w:val="21"/>
          <w:szCs w:val="21"/>
          <w:highlight w:val="none"/>
        </w:rPr>
        <w:t>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14:paraId="2F53AD70">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val="0"/>
          <w:color w:val="auto"/>
          <w:sz w:val="21"/>
          <w:szCs w:val="21"/>
          <w:highlight w:val="none"/>
          <w:lang w:eastAsia="zh-CN"/>
        </w:rPr>
      </w:pPr>
      <w:r>
        <w:rPr>
          <w:rFonts w:hint="eastAsia" w:ascii="仿宋" w:hAnsi="仿宋" w:eastAsia="仿宋" w:cs="仿宋"/>
          <w:b w:val="0"/>
          <w:bCs w:val="0"/>
          <w:color w:val="auto"/>
          <w:sz w:val="21"/>
          <w:szCs w:val="21"/>
          <w:highlight w:val="none"/>
        </w:rPr>
        <w:t>4、本课程在试卷中对不同能力层次要求的分数比例大致为：识记占</w:t>
      </w:r>
      <w:r>
        <w:rPr>
          <w:rFonts w:hint="eastAsia" w:ascii="仿宋" w:hAnsi="仿宋" w:eastAsia="仿宋" w:cs="仿宋"/>
          <w:b w:val="0"/>
          <w:bCs w:val="0"/>
          <w:color w:val="auto"/>
          <w:sz w:val="21"/>
          <w:szCs w:val="21"/>
          <w:highlight w:val="none"/>
          <w:lang w:val="en-US" w:eastAsia="zh-CN"/>
        </w:rPr>
        <w:t>3</w:t>
      </w:r>
      <w:r>
        <w:rPr>
          <w:rFonts w:hint="eastAsia" w:ascii="仿宋" w:hAnsi="仿宋" w:eastAsia="仿宋" w:cs="仿宋"/>
          <w:b w:val="0"/>
          <w:bCs w:val="0"/>
          <w:color w:val="auto"/>
          <w:sz w:val="21"/>
          <w:szCs w:val="21"/>
          <w:highlight w:val="none"/>
        </w:rPr>
        <w:t>0%，领会占30%，应用占</w:t>
      </w:r>
      <w:r>
        <w:rPr>
          <w:rFonts w:hint="eastAsia" w:ascii="仿宋" w:hAnsi="仿宋" w:eastAsia="仿宋" w:cs="仿宋"/>
          <w:b w:val="0"/>
          <w:bCs w:val="0"/>
          <w:color w:val="auto"/>
          <w:sz w:val="21"/>
          <w:szCs w:val="21"/>
          <w:highlight w:val="none"/>
          <w:lang w:val="en-US" w:eastAsia="zh-CN"/>
        </w:rPr>
        <w:t>4</w:t>
      </w:r>
      <w:r>
        <w:rPr>
          <w:rFonts w:hint="eastAsia" w:ascii="仿宋" w:hAnsi="仿宋" w:eastAsia="仿宋" w:cs="仿宋"/>
          <w:b w:val="0"/>
          <w:bCs w:val="0"/>
          <w:color w:val="auto"/>
          <w:sz w:val="21"/>
          <w:szCs w:val="21"/>
          <w:highlight w:val="none"/>
        </w:rPr>
        <w:t>0%</w:t>
      </w:r>
      <w:r>
        <w:rPr>
          <w:rFonts w:hint="eastAsia" w:ascii="仿宋" w:hAnsi="仿宋" w:eastAsia="仿宋" w:cs="仿宋"/>
          <w:b w:val="0"/>
          <w:bCs w:val="0"/>
          <w:color w:val="auto"/>
          <w:sz w:val="21"/>
          <w:szCs w:val="21"/>
          <w:highlight w:val="none"/>
          <w:lang w:eastAsia="zh-CN"/>
        </w:rPr>
        <w:t>。</w:t>
      </w:r>
    </w:p>
    <w:p w14:paraId="5FF6701B">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rPr>
        <w:t>5、要合理安排试题的难易程度，试题的难度可分为：易、较易、较难和难四个等级。每份试卷中不同难度试题的分数比例一般为：</w:t>
      </w:r>
      <w:r>
        <w:rPr>
          <w:rFonts w:hint="eastAsia" w:ascii="仿宋" w:hAnsi="仿宋" w:eastAsia="仿宋" w:cs="仿宋"/>
          <w:color w:val="auto"/>
          <w:sz w:val="21"/>
          <w:szCs w:val="21"/>
          <w:highlight w:val="none"/>
          <w:lang w:eastAsia="zh-CN"/>
        </w:rPr>
        <w:t>易占</w:t>
      </w:r>
      <w:r>
        <w:rPr>
          <w:rFonts w:hint="eastAsia" w:ascii="仿宋" w:hAnsi="仿宋" w:eastAsia="仿宋" w:cs="仿宋"/>
          <w:color w:val="auto"/>
          <w:sz w:val="21"/>
          <w:szCs w:val="21"/>
          <w:highlight w:val="none"/>
          <w:lang w:val="en-US" w:eastAsia="zh-CN"/>
        </w:rPr>
        <w:t>20%，较易占30%，较难占30%，难占20%。</w:t>
      </w:r>
    </w:p>
    <w:p w14:paraId="087916B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仿宋" w:hAnsi="仿宋" w:eastAsia="仿宋" w:cs="仿宋"/>
          <w:b/>
          <w:color w:val="auto"/>
          <w:sz w:val="21"/>
          <w:szCs w:val="21"/>
          <w:highlight w:val="none"/>
        </w:rPr>
      </w:pPr>
      <w:r>
        <w:rPr>
          <w:rFonts w:hint="eastAsia" w:ascii="仿宋" w:hAnsi="仿宋" w:eastAsia="仿宋" w:cs="仿宋"/>
          <w:color w:val="auto"/>
          <w:sz w:val="21"/>
          <w:szCs w:val="21"/>
          <w:highlight w:val="none"/>
          <w:lang w:eastAsia="zh-CN"/>
        </w:rPr>
        <w:t>必须注意试题的难易程度与能力层次有一定的联系，但两者不是等同的概念，在各个能力层次都有不同难度的试题。</w:t>
      </w:r>
    </w:p>
    <w:p w14:paraId="2B9C709B">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rPr>
        <w:t>6、课程考试命题的主要题型一般有</w:t>
      </w:r>
      <w:r>
        <w:rPr>
          <w:rFonts w:hint="eastAsia" w:ascii="仿宋" w:hAnsi="仿宋" w:eastAsia="仿宋" w:cs="仿宋"/>
          <w:color w:val="auto"/>
          <w:sz w:val="21"/>
          <w:szCs w:val="21"/>
          <w:highlight w:val="none"/>
          <w:lang w:val="en-US" w:eastAsia="zh-CN"/>
        </w:rPr>
        <w:t>单选题、名词解释题、</w:t>
      </w:r>
      <w:r>
        <w:rPr>
          <w:rFonts w:hint="eastAsia" w:ascii="仿宋" w:hAnsi="仿宋" w:eastAsia="仿宋" w:cs="仿宋"/>
          <w:color w:val="auto"/>
          <w:sz w:val="21"/>
          <w:szCs w:val="21"/>
          <w:highlight w:val="none"/>
        </w:rPr>
        <w:t>简答题、论述题、案例分析等题型</w:t>
      </w:r>
      <w:r>
        <w:rPr>
          <w:rFonts w:hint="eastAsia" w:ascii="仿宋" w:hAnsi="仿宋" w:eastAsia="仿宋" w:cs="仿宋"/>
          <w:color w:val="auto"/>
          <w:sz w:val="21"/>
          <w:szCs w:val="21"/>
          <w:highlight w:val="none"/>
          <w:lang w:eastAsia="zh-CN"/>
        </w:rPr>
        <w:t>。</w:t>
      </w:r>
    </w:p>
    <w:p w14:paraId="59260C5B">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b/>
          <w:color w:val="auto"/>
          <w:sz w:val="21"/>
          <w:szCs w:val="21"/>
          <w:highlight w:val="none"/>
        </w:rPr>
      </w:pPr>
      <w:r>
        <w:rPr>
          <w:rFonts w:hint="eastAsia" w:ascii="仿宋" w:hAnsi="仿宋" w:eastAsia="仿宋" w:cs="仿宋"/>
          <w:color w:val="auto"/>
          <w:sz w:val="21"/>
          <w:szCs w:val="21"/>
          <w:highlight w:val="none"/>
        </w:rPr>
        <w:t>在命题工作中必须按照本课程大纲中所规定的题型命制，考试试卷使用的题型可以略少，但不能超出本课程对题型规定。</w:t>
      </w:r>
    </w:p>
    <w:p w14:paraId="0D25773C">
      <w:pPr>
        <w:keepNext w:val="0"/>
        <w:keepLines w:val="0"/>
        <w:pageBreakBefore w:val="0"/>
        <w:widowControl w:val="0"/>
        <w:kinsoku/>
        <w:wordWrap/>
        <w:overflowPunct/>
        <w:topLinePunct w:val="0"/>
        <w:autoSpaceDE/>
        <w:autoSpaceDN/>
        <w:bidi w:val="0"/>
        <w:snapToGrid/>
        <w:spacing w:line="240" w:lineRule="auto"/>
        <w:ind w:firstLine="422" w:firstLineChars="200"/>
        <w:rPr>
          <w:rFonts w:hint="eastAsia" w:ascii="仿宋" w:hAnsi="仿宋" w:eastAsia="仿宋" w:cs="仿宋"/>
          <w:b/>
          <w:color w:val="auto"/>
          <w:sz w:val="21"/>
          <w:szCs w:val="21"/>
          <w:highlight w:val="none"/>
        </w:rPr>
      </w:pPr>
    </w:p>
    <w:p w14:paraId="505B6AC6">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fldChar w:fldCharType="begin"/>
      </w:r>
      <w:r>
        <w:rPr>
          <w:rFonts w:hint="eastAsia" w:ascii="仿宋" w:hAnsi="仿宋" w:eastAsia="仿宋" w:cs="仿宋"/>
          <w:b/>
          <w:bCs/>
          <w:color w:val="auto"/>
          <w:sz w:val="21"/>
          <w:szCs w:val="21"/>
          <w:highlight w:val="none"/>
          <w:lang w:val="en-US" w:eastAsia="zh-CN"/>
        </w:rPr>
        <w:instrText xml:space="preserve"> = 5 \* ROMAN \* MERGEFORMAT </w:instrText>
      </w:r>
      <w:r>
        <w:rPr>
          <w:rFonts w:hint="eastAsia" w:ascii="仿宋" w:hAnsi="仿宋" w:eastAsia="仿宋" w:cs="仿宋"/>
          <w:b/>
          <w:bCs/>
          <w:color w:val="auto"/>
          <w:sz w:val="21"/>
          <w:szCs w:val="21"/>
          <w:highlight w:val="none"/>
          <w:lang w:val="en-US" w:eastAsia="zh-CN"/>
        </w:rPr>
        <w:fldChar w:fldCharType="separate"/>
      </w:r>
      <w:r>
        <w:rPr>
          <w:rFonts w:hint="eastAsia" w:ascii="仿宋" w:hAnsi="仿宋" w:eastAsia="仿宋" w:cs="仿宋"/>
          <w:b/>
          <w:bCs/>
          <w:color w:val="auto"/>
          <w:sz w:val="21"/>
          <w:szCs w:val="21"/>
          <w:highlight w:val="none"/>
        </w:rPr>
        <w:t>V</w:t>
      </w:r>
      <w:r>
        <w:rPr>
          <w:rFonts w:hint="eastAsia" w:ascii="仿宋" w:hAnsi="仿宋" w:eastAsia="仿宋" w:cs="仿宋"/>
          <w:b/>
          <w:bCs/>
          <w:color w:val="auto"/>
          <w:sz w:val="21"/>
          <w:szCs w:val="21"/>
          <w:highlight w:val="none"/>
          <w:lang w:val="en-US" w:eastAsia="zh-CN"/>
        </w:rPr>
        <w:fldChar w:fldCharType="end"/>
      </w:r>
      <w:r>
        <w:rPr>
          <w:rFonts w:hint="eastAsia" w:ascii="仿宋" w:hAnsi="仿宋" w:eastAsia="仿宋" w:cs="仿宋"/>
          <w:b/>
          <w:bCs/>
          <w:color w:val="auto"/>
          <w:sz w:val="21"/>
          <w:szCs w:val="21"/>
          <w:highlight w:val="none"/>
          <w:lang w:val="en-US" w:eastAsia="zh-CN"/>
        </w:rPr>
        <w:t>题型举例</w:t>
      </w:r>
    </w:p>
    <w:p w14:paraId="1ACA5F61">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一、单项选择题</w:t>
      </w:r>
      <w:bookmarkStart w:id="0" w:name="_GoBack"/>
      <w:bookmarkEnd w:id="0"/>
    </w:p>
    <w:p w14:paraId="2C775E2B">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1.道德能够为人们的行为提供一种正当性、正义性、应当性的支撑，成为一种鼓励人们敢于冲破各种艰难险阻、去追求理想目标的强大精神力量。这体现出道德具有（ ）</w:t>
      </w:r>
    </w:p>
    <w:p w14:paraId="6864D8B5">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A.调节功能       B.认识功能</w:t>
      </w:r>
    </w:p>
    <w:p w14:paraId="74FBDCA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C.激励功能       D.导向功能</w:t>
      </w:r>
    </w:p>
    <w:p w14:paraId="5E9A97CD">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Chars="0"/>
        <w:jc w:val="both"/>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名词解释题</w:t>
      </w:r>
    </w:p>
    <w:p w14:paraId="3A6D656D">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 xml:space="preserve">1.功利主义     </w:t>
      </w:r>
    </w:p>
    <w:p w14:paraId="46496E4C">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三、简答题</w:t>
      </w:r>
    </w:p>
    <w:p w14:paraId="61A3BBB9">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1.简述道德的作用。</w:t>
      </w:r>
    </w:p>
    <w:p w14:paraId="390BB7E8">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四、论述题</w:t>
      </w:r>
    </w:p>
    <w:p w14:paraId="66A6E654">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 xml:space="preserve">1.如何将伦理要求融入企业人力资源管理？ </w:t>
      </w:r>
    </w:p>
    <w:p w14:paraId="60E80F3B">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五、案例分析题</w:t>
      </w:r>
    </w:p>
    <w:p w14:paraId="1CAA693C">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2022年7月21日，滴滴全球股份有限公司因存在以下8个方面的违法事实被罚人民币80.26亿元：一是1196.39万条；二是过度收集用户剪切板信息、应用列表信息83.23亿条；三是过度收集乘客人脸识别信息1.07亿条、年龄段信息5350.92万条、职业信息1633.56万条、亲情关系信息138.29万条、“家”和“公司”打车地址信息1.53亿条；四是过度收集乘客评价代驾服务时、App后台运行时、手机连接桔视记录仪设备时的精准位置（经纬度）信息1.67亿条；五是过度收集司机学历信息14.29万条，以明文形式存储司机身份证号信息5780.26万条；六是在未明确告知乘客情况下分析乘客出行意图信息539.76亿条、常驻城市信息15.38亿条、异地商务/异地旅游信息3.04亿条；七是在乘客使用顺风车服务时频繁索取无关的“电话权限”；八是未准确、清晰说明用户设备信息等19项个人信息处理目的。</w:t>
      </w:r>
    </w:p>
    <w:p w14:paraId="1C11445E">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问题：结合上述案例，分析大数据的伦理困境与伦理原则。</w:t>
      </w:r>
    </w:p>
    <w:p w14:paraId="0E046E76">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auto"/>
          <w:sz w:val="21"/>
          <w:szCs w:val="21"/>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97CD2A"/>
    <w:multiLevelType w:val="singleLevel"/>
    <w:tmpl w:val="8997CD2A"/>
    <w:lvl w:ilvl="0" w:tentative="0">
      <w:start w:val="2"/>
      <w:numFmt w:val="chineseCounting"/>
      <w:suff w:val="nothing"/>
      <w:lvlText w:val="%1、"/>
      <w:lvlJc w:val="left"/>
      <w:rPr>
        <w:rFonts w:hint="eastAsia"/>
      </w:rPr>
    </w:lvl>
  </w:abstractNum>
  <w:abstractNum w:abstractNumId="1">
    <w:nsid w:val="F614F8A8"/>
    <w:multiLevelType w:val="singleLevel"/>
    <w:tmpl w:val="F614F8A8"/>
    <w:lvl w:ilvl="0" w:tentative="0">
      <w:start w:val="4"/>
      <w:numFmt w:val="chineseCounting"/>
      <w:suff w:val="nothing"/>
      <w:lvlText w:val="%1、"/>
      <w:lvlJc w:val="left"/>
      <w:pPr>
        <w:ind w:left="150"/>
      </w:pPr>
      <w:rPr>
        <w:rFonts w:hint="eastAsia" w:ascii="宋体" w:hAnsi="宋体" w:eastAsia="宋体" w:cs="宋体"/>
        <w:b/>
        <w:bCs/>
        <w:color w:val="auto"/>
      </w:rPr>
    </w:lvl>
  </w:abstractNum>
  <w:abstractNum w:abstractNumId="2">
    <w:nsid w:val="F9B75FD4"/>
    <w:multiLevelType w:val="singleLevel"/>
    <w:tmpl w:val="F9B75FD4"/>
    <w:lvl w:ilvl="0" w:tentative="0">
      <w:start w:val="1"/>
      <w:numFmt w:val="chineseCounting"/>
      <w:suff w:val="space"/>
      <w:lvlText w:val="第%1章"/>
      <w:lvlJc w:val="left"/>
      <w:rPr>
        <w:rFonts w:hint="eastAsia"/>
      </w:rPr>
    </w:lvl>
  </w:abstractNum>
  <w:abstractNum w:abstractNumId="3">
    <w:nsid w:val="4B53123A"/>
    <w:multiLevelType w:val="singleLevel"/>
    <w:tmpl w:val="4B53123A"/>
    <w:lvl w:ilvl="0" w:tentative="0">
      <w:start w:val="1"/>
      <w:numFmt w:val="decimal"/>
      <w:lvlText w:val="%1."/>
      <w:lvlJc w:val="left"/>
      <w:pPr>
        <w:tabs>
          <w:tab w:val="left" w:pos="312"/>
        </w:tabs>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yYWQ0ZjY5YjQ1MjAzMDFhY2UyN2NlZDYyY2Y4ZDkifQ=="/>
  </w:docVars>
  <w:rsids>
    <w:rsidRoot w:val="00000000"/>
    <w:rsid w:val="008C63B5"/>
    <w:rsid w:val="009D20FC"/>
    <w:rsid w:val="00B71F65"/>
    <w:rsid w:val="02A101DF"/>
    <w:rsid w:val="02E62FD5"/>
    <w:rsid w:val="03C427CC"/>
    <w:rsid w:val="045164C7"/>
    <w:rsid w:val="045D1075"/>
    <w:rsid w:val="04AC4FFA"/>
    <w:rsid w:val="04C24164"/>
    <w:rsid w:val="07FB4E2D"/>
    <w:rsid w:val="093A1985"/>
    <w:rsid w:val="09BC6261"/>
    <w:rsid w:val="0B70168E"/>
    <w:rsid w:val="0B824A13"/>
    <w:rsid w:val="0F931DEF"/>
    <w:rsid w:val="119804CB"/>
    <w:rsid w:val="13126667"/>
    <w:rsid w:val="147B03C1"/>
    <w:rsid w:val="17011D34"/>
    <w:rsid w:val="17285513"/>
    <w:rsid w:val="1D9F631A"/>
    <w:rsid w:val="1E2527AC"/>
    <w:rsid w:val="1EF66177"/>
    <w:rsid w:val="1F3E6BCE"/>
    <w:rsid w:val="21CB366A"/>
    <w:rsid w:val="21D00C81"/>
    <w:rsid w:val="224E504B"/>
    <w:rsid w:val="22617B2B"/>
    <w:rsid w:val="27624129"/>
    <w:rsid w:val="27802801"/>
    <w:rsid w:val="27B61558"/>
    <w:rsid w:val="2A3C6EB3"/>
    <w:rsid w:val="2A481881"/>
    <w:rsid w:val="2A742AF1"/>
    <w:rsid w:val="2BC2788C"/>
    <w:rsid w:val="2C6B1CD2"/>
    <w:rsid w:val="2CF27CFD"/>
    <w:rsid w:val="2D2B1461"/>
    <w:rsid w:val="2E9A689E"/>
    <w:rsid w:val="31615451"/>
    <w:rsid w:val="33F9305D"/>
    <w:rsid w:val="34B34216"/>
    <w:rsid w:val="36686710"/>
    <w:rsid w:val="368816D2"/>
    <w:rsid w:val="37532897"/>
    <w:rsid w:val="38133E32"/>
    <w:rsid w:val="388163D9"/>
    <w:rsid w:val="39027EFE"/>
    <w:rsid w:val="39D92970"/>
    <w:rsid w:val="3B950B19"/>
    <w:rsid w:val="3BDA7B66"/>
    <w:rsid w:val="3C2459F9"/>
    <w:rsid w:val="3D793B23"/>
    <w:rsid w:val="3DB11774"/>
    <w:rsid w:val="3E0D6AF9"/>
    <w:rsid w:val="3E630A5B"/>
    <w:rsid w:val="402225F1"/>
    <w:rsid w:val="40ED30EF"/>
    <w:rsid w:val="42E33D9E"/>
    <w:rsid w:val="42F97BDF"/>
    <w:rsid w:val="44670B79"/>
    <w:rsid w:val="46971BE9"/>
    <w:rsid w:val="46EC69F4"/>
    <w:rsid w:val="48DE03DB"/>
    <w:rsid w:val="49690EEF"/>
    <w:rsid w:val="4D936F7D"/>
    <w:rsid w:val="4F161B19"/>
    <w:rsid w:val="50666188"/>
    <w:rsid w:val="50742122"/>
    <w:rsid w:val="56AF6ADB"/>
    <w:rsid w:val="573D18CA"/>
    <w:rsid w:val="57416FB5"/>
    <w:rsid w:val="57525C01"/>
    <w:rsid w:val="58E15A6F"/>
    <w:rsid w:val="592746E9"/>
    <w:rsid w:val="597B0EF6"/>
    <w:rsid w:val="5B303F63"/>
    <w:rsid w:val="5DC66F63"/>
    <w:rsid w:val="5FA840C8"/>
    <w:rsid w:val="5FAC30C3"/>
    <w:rsid w:val="6088450C"/>
    <w:rsid w:val="60A46DBA"/>
    <w:rsid w:val="60E60DAC"/>
    <w:rsid w:val="61661AF1"/>
    <w:rsid w:val="61C3168D"/>
    <w:rsid w:val="63BC45E5"/>
    <w:rsid w:val="64CF57B6"/>
    <w:rsid w:val="65496D2F"/>
    <w:rsid w:val="6793565D"/>
    <w:rsid w:val="68E70C1C"/>
    <w:rsid w:val="6982282F"/>
    <w:rsid w:val="69EC374B"/>
    <w:rsid w:val="6F355453"/>
    <w:rsid w:val="6FE16870"/>
    <w:rsid w:val="723E2669"/>
    <w:rsid w:val="724B1BD6"/>
    <w:rsid w:val="72F84F0E"/>
    <w:rsid w:val="74471CA9"/>
    <w:rsid w:val="78B275EE"/>
    <w:rsid w:val="79795BDD"/>
    <w:rsid w:val="79B3393D"/>
    <w:rsid w:val="7AE464DB"/>
    <w:rsid w:val="7C4C1593"/>
    <w:rsid w:val="7D517E81"/>
    <w:rsid w:val="7DF75F12"/>
    <w:rsid w:val="7DFA5478"/>
    <w:rsid w:val="7E8345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Normal (Web)"/>
    <w:basedOn w:val="1"/>
    <w:qFormat/>
    <w:uiPriority w:val="99"/>
    <w:pPr>
      <w:widowControl/>
      <w:spacing w:before="100" w:beforeAutospacing="1" w:after="100" w:afterAutospacing="1"/>
      <w:jc w:val="left"/>
    </w:pPr>
    <w:rPr>
      <w:rFonts w:ascii="Arial Unicode MS" w:hAnsi="Arial Unicode MS" w:eastAsia="Arial Unicode MS" w:cs="Arial Unicode MS"/>
      <w:color w:val="000000"/>
      <w:kern w:val="0"/>
      <w:sz w:val="24"/>
    </w:rPr>
  </w:style>
  <w:style w:type="table" w:styleId="5">
    <w:name w:val="Table Grid"/>
    <w:basedOn w:val="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7394</Words>
  <Characters>7513</Characters>
  <Lines>0</Lines>
  <Paragraphs>0</Paragraphs>
  <TotalTime>1</TotalTime>
  <ScaleCrop>false</ScaleCrop>
  <LinksUpToDate>false</LinksUpToDate>
  <CharactersWithSpaces>7576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梁磊</cp:lastModifiedBy>
  <dcterms:modified xsi:type="dcterms:W3CDTF">2024-10-27T08:08:21Z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C848FE9F03514D9CA3E6DD377DCA78F9</vt:lpwstr>
  </property>
</Properties>
</file>