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AEC8ED">
      <w:pPr>
        <w:spacing w:line="240" w:lineRule="auto"/>
        <w:jc w:val="center"/>
        <w:rPr>
          <w:rFonts w:hint="eastAsia" w:ascii="仿宋" w:hAnsi="仿宋" w:eastAsia="仿宋" w:cs="仿宋"/>
          <w:b/>
          <w:bCs/>
          <w:color w:val="auto"/>
          <w:sz w:val="21"/>
          <w:szCs w:val="21"/>
        </w:rPr>
      </w:pPr>
      <w:bookmarkStart w:id="0" w:name="_GoBack"/>
      <w:r>
        <w:rPr>
          <w:rFonts w:hint="eastAsia" w:ascii="仿宋" w:hAnsi="仿宋" w:eastAsia="仿宋" w:cs="仿宋"/>
          <w:b/>
          <w:bCs/>
          <w:color w:val="auto"/>
          <w:sz w:val="21"/>
          <w:szCs w:val="21"/>
        </w:rPr>
        <w:t>广东省</w:t>
      </w:r>
      <w:r>
        <w:rPr>
          <w:rFonts w:hint="eastAsia" w:ascii="仿宋" w:hAnsi="仿宋" w:eastAsia="仿宋" w:cs="仿宋"/>
          <w:b/>
          <w:bCs/>
          <w:color w:val="auto"/>
          <w:sz w:val="21"/>
          <w:szCs w:val="21"/>
          <w:lang w:val="en-US" w:eastAsia="zh-CN"/>
        </w:rPr>
        <w:t>高等教育</w:t>
      </w:r>
      <w:r>
        <w:rPr>
          <w:rFonts w:hint="eastAsia" w:ascii="仿宋" w:hAnsi="仿宋" w:eastAsia="仿宋" w:cs="仿宋"/>
          <w:b/>
          <w:bCs/>
          <w:color w:val="auto"/>
          <w:sz w:val="21"/>
          <w:szCs w:val="21"/>
        </w:rPr>
        <w:t>自学考试《</w:t>
      </w:r>
      <w:r>
        <w:rPr>
          <w:rFonts w:hint="eastAsia" w:ascii="仿宋" w:hAnsi="仿宋" w:eastAsia="仿宋" w:cs="仿宋"/>
          <w:b/>
          <w:bCs/>
          <w:color w:val="auto"/>
          <w:kern w:val="0"/>
          <w:sz w:val="21"/>
          <w:szCs w:val="21"/>
          <w:lang w:bidi="ar"/>
        </w:rPr>
        <w:t>机械制造装备设计</w:t>
      </w:r>
      <w:r>
        <w:rPr>
          <w:rFonts w:hint="eastAsia" w:ascii="仿宋" w:hAnsi="仿宋" w:eastAsia="仿宋" w:cs="仿宋"/>
          <w:b/>
          <w:bCs/>
          <w:color w:val="auto"/>
          <w:sz w:val="21"/>
          <w:szCs w:val="21"/>
        </w:rPr>
        <w:t>》课程考试大纲</w:t>
      </w:r>
    </w:p>
    <w:p w14:paraId="65FA203F">
      <w:pPr>
        <w:spacing w:line="240" w:lineRule="auto"/>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（课程代码：</w:t>
      </w:r>
      <w:r>
        <w:rPr>
          <w:rFonts w:hint="eastAsia" w:ascii="仿宋" w:hAnsi="仿宋" w:eastAsia="仿宋" w:cs="仿宋"/>
          <w:b/>
          <w:bCs/>
          <w:color w:val="auto"/>
          <w:kern w:val="0"/>
          <w:sz w:val="21"/>
          <w:szCs w:val="21"/>
          <w:lang w:bidi="ar"/>
        </w:rPr>
        <w:t>02209</w:t>
      </w:r>
      <w:r>
        <w:rPr>
          <w:rFonts w:hint="eastAsia" w:ascii="仿宋" w:hAnsi="仿宋" w:eastAsia="仿宋" w:cs="仿宋"/>
          <w:b/>
          <w:bCs/>
          <w:color w:val="auto"/>
          <w:sz w:val="21"/>
          <w:szCs w:val="21"/>
        </w:rPr>
        <w:t>)</w:t>
      </w:r>
    </w:p>
    <w:p w14:paraId="1B498CC1">
      <w:pPr>
        <w:spacing w:line="240" w:lineRule="auto"/>
        <w:jc w:val="center"/>
        <w:rPr>
          <w:rFonts w:hint="eastAsia" w:ascii="仿宋" w:hAnsi="仿宋" w:eastAsia="仿宋" w:cs="仿宋"/>
          <w:color w:val="auto"/>
          <w:sz w:val="21"/>
          <w:szCs w:val="21"/>
        </w:rPr>
      </w:pPr>
    </w:p>
    <w:p w14:paraId="3CE4360D">
      <w:pPr>
        <w:spacing w:line="240" w:lineRule="auto"/>
        <w:ind w:firstLine="422" w:firstLineChars="200"/>
        <w:jc w:val="center"/>
        <w:rPr>
          <w:rFonts w:hint="eastAsia" w:ascii="仿宋" w:hAnsi="仿宋" w:eastAsia="仿宋" w:cs="仿宋"/>
          <w:color w:val="auto"/>
          <w:sz w:val="21"/>
          <w:szCs w:val="21"/>
        </w:rPr>
      </w:pPr>
      <w:r>
        <w:rPr>
          <w:rFonts w:hint="eastAsia" w:ascii="仿宋" w:hAnsi="仿宋" w:eastAsia="仿宋" w:cs="仿宋"/>
          <w:b/>
          <w:color w:val="auto"/>
          <w:sz w:val="21"/>
          <w:szCs w:val="21"/>
        </w:rPr>
        <w:t>Ⅰ  课程性质与课程目标</w:t>
      </w:r>
    </w:p>
    <w:p w14:paraId="0CDAE111">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color w:val="auto"/>
          <w:sz w:val="21"/>
          <w:szCs w:val="21"/>
        </w:rPr>
        <w:t>一、</w:t>
      </w:r>
      <w:r>
        <w:rPr>
          <w:rFonts w:hint="eastAsia" w:ascii="仿宋" w:hAnsi="仿宋" w:eastAsia="仿宋" w:cs="仿宋"/>
          <w:b/>
          <w:bCs/>
          <w:color w:val="auto"/>
          <w:sz w:val="21"/>
          <w:szCs w:val="21"/>
        </w:rPr>
        <w:t>课程性质和特点</w:t>
      </w:r>
    </w:p>
    <w:p w14:paraId="69F04985">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《机械制造装备设计》是机械</w:t>
      </w:r>
      <w:r>
        <w:rPr>
          <w:rFonts w:hint="eastAsia" w:ascii="仿宋" w:hAnsi="仿宋" w:eastAsia="仿宋" w:cs="仿宋"/>
          <w:color w:val="auto"/>
          <w:sz w:val="21"/>
          <w:szCs w:val="21"/>
          <w:lang w:eastAsia="zh-CN"/>
        </w:rPr>
        <w:t>设计</w:t>
      </w:r>
      <w:r>
        <w:rPr>
          <w:rFonts w:hint="eastAsia" w:ascii="仿宋" w:hAnsi="仿宋" w:eastAsia="仿宋" w:cs="仿宋"/>
          <w:color w:val="auto"/>
          <w:sz w:val="21"/>
          <w:szCs w:val="21"/>
        </w:rPr>
        <w:t>制造及</w:t>
      </w:r>
      <w:r>
        <w:rPr>
          <w:rFonts w:hint="eastAsia" w:ascii="仿宋" w:hAnsi="仿宋" w:eastAsia="仿宋" w:cs="仿宋"/>
          <w:color w:val="auto"/>
          <w:sz w:val="21"/>
          <w:szCs w:val="21"/>
          <w:lang w:eastAsia="zh-CN"/>
        </w:rPr>
        <w:t>其</w:t>
      </w:r>
      <w:r>
        <w:rPr>
          <w:rFonts w:hint="eastAsia" w:ascii="仿宋" w:hAnsi="仿宋" w:eastAsia="仿宋" w:cs="仿宋"/>
          <w:color w:val="auto"/>
          <w:sz w:val="21"/>
          <w:szCs w:val="21"/>
        </w:rPr>
        <w:t>自动化</w:t>
      </w:r>
      <w:r>
        <w:rPr>
          <w:rFonts w:hint="eastAsia" w:ascii="仿宋" w:hAnsi="仿宋" w:eastAsia="仿宋" w:cs="仿宋"/>
          <w:color w:val="auto"/>
          <w:sz w:val="21"/>
          <w:szCs w:val="21"/>
          <w:lang w:eastAsia="zh-CN"/>
        </w:rPr>
        <w:t>（专升本）</w:t>
      </w:r>
      <w:r>
        <w:rPr>
          <w:rFonts w:hint="eastAsia" w:ascii="仿宋" w:hAnsi="仿宋" w:eastAsia="仿宋" w:cs="仿宋"/>
          <w:color w:val="auto"/>
          <w:sz w:val="21"/>
          <w:szCs w:val="21"/>
        </w:rPr>
        <w:t>专业的主要专业课程。通过学习，获得装备设计的基本理论、基本知识和方法；通过学习和课程设计，初步具备设计一般机械制造装备总体设计和部件设计的能力。</w:t>
      </w:r>
    </w:p>
    <w:p w14:paraId="1A5C6120">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w:t>
      </w:r>
      <w:r>
        <w:rPr>
          <w:rFonts w:hint="eastAsia" w:ascii="仿宋" w:hAnsi="仿宋" w:eastAsia="仿宋" w:cs="仿宋"/>
          <w:b/>
          <w:bCs/>
          <w:color w:val="auto"/>
          <w:sz w:val="21"/>
          <w:szCs w:val="21"/>
        </w:rPr>
        <w:t>课程目标</w:t>
      </w:r>
    </w:p>
    <w:p w14:paraId="63372983">
      <w:pPr>
        <w:spacing w:line="240" w:lineRule="auto"/>
        <w:ind w:firstLine="555"/>
        <w:rPr>
          <w:rFonts w:hint="eastAsia" w:ascii="仿宋" w:hAnsi="仿宋" w:eastAsia="仿宋" w:cs="仿宋"/>
          <w:color w:val="auto"/>
          <w:sz w:val="21"/>
          <w:szCs w:val="21"/>
        </w:rPr>
      </w:pPr>
      <w:r>
        <w:rPr>
          <w:rFonts w:hint="eastAsia" w:ascii="仿宋" w:hAnsi="仿宋" w:eastAsia="仿宋" w:cs="仿宋"/>
          <w:color w:val="auto"/>
          <w:sz w:val="21"/>
          <w:szCs w:val="21"/>
        </w:rPr>
        <w:t>1.获得机械制造装备设计的基本知识和理论，包括机械制造装备的构成、基本要求、传统设计的基础理论和设计方法、先进的设计原理和现代设计方法。</w:t>
      </w:r>
    </w:p>
    <w:p w14:paraId="38D9856D">
      <w:pPr>
        <w:spacing w:line="240" w:lineRule="auto"/>
        <w:ind w:firstLine="555"/>
        <w:rPr>
          <w:rFonts w:hint="eastAsia" w:ascii="仿宋" w:hAnsi="仿宋" w:eastAsia="仿宋" w:cs="仿宋"/>
          <w:color w:val="auto"/>
          <w:sz w:val="21"/>
          <w:szCs w:val="21"/>
        </w:rPr>
      </w:pPr>
      <w:r>
        <w:rPr>
          <w:rFonts w:hint="eastAsia" w:ascii="仿宋" w:hAnsi="仿宋" w:eastAsia="仿宋" w:cs="仿宋"/>
          <w:color w:val="auto"/>
          <w:sz w:val="21"/>
          <w:szCs w:val="21"/>
        </w:rPr>
        <w:t>2.初步具备机械制造装备设计（总体和部件设计）的能力。</w:t>
      </w:r>
    </w:p>
    <w:p w14:paraId="0758125B">
      <w:pPr>
        <w:spacing w:line="240" w:lineRule="auto"/>
        <w:ind w:firstLine="555"/>
        <w:rPr>
          <w:rFonts w:hint="eastAsia" w:ascii="仿宋" w:hAnsi="仿宋" w:eastAsia="仿宋" w:cs="仿宋"/>
          <w:color w:val="auto"/>
          <w:sz w:val="21"/>
          <w:szCs w:val="21"/>
        </w:rPr>
      </w:pPr>
      <w:r>
        <w:rPr>
          <w:rFonts w:hint="eastAsia" w:ascii="仿宋" w:hAnsi="仿宋" w:eastAsia="仿宋" w:cs="仿宋"/>
          <w:color w:val="auto"/>
          <w:sz w:val="21"/>
          <w:szCs w:val="21"/>
        </w:rPr>
        <w:t>3.了解机械制造装备的技术现状和发展趋势。</w:t>
      </w:r>
    </w:p>
    <w:p w14:paraId="362A1DCF">
      <w:pPr>
        <w:spacing w:line="240" w:lineRule="auto"/>
        <w:ind w:firstLine="555"/>
        <w:rPr>
          <w:rFonts w:hint="eastAsia" w:ascii="仿宋" w:hAnsi="仿宋" w:eastAsia="仿宋" w:cs="仿宋"/>
          <w:b/>
          <w:color w:val="auto"/>
          <w:sz w:val="21"/>
          <w:szCs w:val="21"/>
        </w:rPr>
      </w:pPr>
      <w:r>
        <w:rPr>
          <w:rFonts w:hint="eastAsia" w:ascii="仿宋" w:hAnsi="仿宋" w:eastAsia="仿宋" w:cs="仿宋"/>
          <w:b/>
          <w:color w:val="auto"/>
          <w:sz w:val="21"/>
          <w:szCs w:val="21"/>
        </w:rPr>
        <w:t>三、与相关课程的联系与区别</w:t>
      </w:r>
    </w:p>
    <w:p w14:paraId="27168B78">
      <w:pPr>
        <w:spacing w:line="240" w:lineRule="auto"/>
        <w:ind w:firstLine="555"/>
        <w:rPr>
          <w:rFonts w:hint="eastAsia" w:ascii="仿宋" w:hAnsi="仿宋" w:eastAsia="仿宋" w:cs="仿宋"/>
          <w:color w:val="auto"/>
          <w:sz w:val="21"/>
          <w:szCs w:val="21"/>
        </w:rPr>
      </w:pPr>
      <w:r>
        <w:rPr>
          <w:rFonts w:hint="eastAsia" w:ascii="仿宋" w:hAnsi="仿宋" w:eastAsia="仿宋" w:cs="仿宋"/>
          <w:color w:val="auto"/>
          <w:sz w:val="21"/>
          <w:szCs w:val="21"/>
        </w:rPr>
        <w:t>本课程的先修课程为：几何量公差与检测、机械制造技术基础；后续课程为：机械制造装备设计（实践）、毕业设计。</w:t>
      </w:r>
    </w:p>
    <w:p w14:paraId="26A7C4AF">
      <w:pPr>
        <w:spacing w:line="240" w:lineRule="auto"/>
        <w:ind w:firstLine="555"/>
        <w:rPr>
          <w:rFonts w:hint="eastAsia" w:ascii="仿宋" w:hAnsi="仿宋" w:eastAsia="仿宋" w:cs="仿宋"/>
          <w:b/>
          <w:color w:val="auto"/>
          <w:sz w:val="21"/>
          <w:szCs w:val="21"/>
        </w:rPr>
      </w:pPr>
      <w:r>
        <w:rPr>
          <w:rFonts w:hint="eastAsia" w:ascii="仿宋" w:hAnsi="仿宋" w:eastAsia="仿宋" w:cs="仿宋"/>
          <w:b/>
          <w:color w:val="auto"/>
          <w:sz w:val="21"/>
          <w:szCs w:val="21"/>
        </w:rPr>
        <w:t>四、课程的重点和难点</w:t>
      </w:r>
    </w:p>
    <w:p w14:paraId="27CE320D">
      <w:p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本课程的重点章有：金属切削机床设计、典型部件设计；次重点章有：工业机器人设计、机械加工生产线总体设计、注射模具设计；一般章有：机械制造装备设计方法。</w:t>
      </w:r>
    </w:p>
    <w:p w14:paraId="38E3FB16">
      <w:pPr>
        <w:spacing w:line="240" w:lineRule="auto"/>
        <w:jc w:val="center"/>
        <w:rPr>
          <w:rFonts w:hint="eastAsia" w:ascii="仿宋" w:hAnsi="仿宋" w:eastAsia="仿宋" w:cs="仿宋"/>
          <w:b/>
          <w:color w:val="auto"/>
          <w:sz w:val="21"/>
          <w:szCs w:val="21"/>
        </w:rPr>
      </w:pPr>
    </w:p>
    <w:p w14:paraId="5ACD4328">
      <w:pPr>
        <w:spacing w:line="240" w:lineRule="auto"/>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Ⅱ  考核目标</w:t>
      </w:r>
    </w:p>
    <w:p w14:paraId="76971838">
      <w:pPr>
        <w:widowControl/>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本课程自学考试大纲在考核目标中，按照识记、领会、应用</w:t>
      </w:r>
      <w:r>
        <w:rPr>
          <w:rFonts w:hint="eastAsia" w:ascii="仿宋" w:hAnsi="仿宋" w:eastAsia="仿宋" w:cs="仿宋"/>
          <w:color w:val="auto"/>
          <w:sz w:val="21"/>
          <w:szCs w:val="21"/>
          <w:lang w:eastAsia="zh-CN"/>
        </w:rPr>
        <w:t>三</w:t>
      </w:r>
      <w:r>
        <w:rPr>
          <w:rFonts w:hint="eastAsia" w:ascii="仿宋" w:hAnsi="仿宋" w:eastAsia="仿宋" w:cs="仿宋"/>
          <w:color w:val="auto"/>
          <w:sz w:val="21"/>
          <w:szCs w:val="21"/>
        </w:rPr>
        <w:t>个层次规定其应达到的能力层次要求。</w:t>
      </w:r>
      <w:r>
        <w:rPr>
          <w:rFonts w:hint="eastAsia" w:ascii="仿宋" w:hAnsi="仿宋" w:eastAsia="仿宋" w:cs="仿宋"/>
          <w:color w:val="auto"/>
          <w:sz w:val="21"/>
          <w:szCs w:val="21"/>
          <w:lang w:eastAsia="zh-CN"/>
        </w:rPr>
        <w:t>三</w:t>
      </w:r>
      <w:r>
        <w:rPr>
          <w:rFonts w:hint="eastAsia" w:ascii="仿宋" w:hAnsi="仿宋" w:eastAsia="仿宋" w:cs="仿宋"/>
          <w:color w:val="auto"/>
          <w:sz w:val="21"/>
          <w:szCs w:val="21"/>
        </w:rPr>
        <w:t>个能力层次是递升的关系，后者必须建立在前者的基础上。各能力层次的含义是：</w:t>
      </w:r>
    </w:p>
    <w:p w14:paraId="0AA3527B">
      <w:pPr>
        <w:widowControl/>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识记：要求考生能正确认识和表述科学事实、原理、术语和规律，知道该课程的基础知识，如对工艺范围、柔性、刚度、精度、噪声、生产率和自动化、成本、可靠性等要求的理解，并能进行正确的选择和判断。</w:t>
      </w:r>
    </w:p>
    <w:p w14:paraId="4021E477">
      <w:pPr>
        <w:widowControl/>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领会：要求考生在识记的基础上，能将所学知识加以解释、归纳，能领悟某一概念或原理与其他概念或原理之间的联系，如机床总体设计与传动设计、部件设计的关系等，理解其引申意义，并能做出正确的表述和解释。</w:t>
      </w:r>
    </w:p>
    <w:p w14:paraId="3AB65684">
      <w:pPr>
        <w:widowControl/>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应用：要求考生在领会的基础上，具备一定的运用所学概念、原理、方法正确分析和</w:t>
      </w:r>
      <w:r>
        <w:rPr>
          <w:rFonts w:hint="eastAsia" w:ascii="仿宋" w:hAnsi="仿宋" w:eastAsia="仿宋" w:cs="仿宋"/>
          <w:color w:val="auto"/>
          <w:sz w:val="21"/>
          <w:szCs w:val="21"/>
        </w:rPr>
        <w:t>解决实际</w:t>
      </w:r>
      <w:r>
        <w:rPr>
          <w:rFonts w:hint="eastAsia" w:ascii="仿宋" w:hAnsi="仿宋" w:eastAsia="仿宋" w:cs="仿宋"/>
          <w:color w:val="auto"/>
          <w:sz w:val="21"/>
          <w:szCs w:val="21"/>
        </w:rPr>
        <w:t>问题的能力，如综合考虑定位（限制自由度的方案、定位元件的选择）、夹紧（力的方向、大小和作用点等因素）等工艺要求，设计生产线整体工艺方案。</w:t>
      </w:r>
    </w:p>
    <w:p w14:paraId="184761A5">
      <w:pPr>
        <w:spacing w:line="240" w:lineRule="auto"/>
        <w:ind w:firstLine="422" w:firstLineChars="200"/>
        <w:jc w:val="center"/>
        <w:rPr>
          <w:rFonts w:hint="eastAsia" w:ascii="仿宋" w:hAnsi="仿宋" w:eastAsia="仿宋" w:cs="仿宋"/>
          <w:b/>
          <w:color w:val="auto"/>
          <w:sz w:val="21"/>
          <w:szCs w:val="21"/>
        </w:rPr>
      </w:pPr>
    </w:p>
    <w:p w14:paraId="42AC2F53">
      <w:pPr>
        <w:spacing w:line="240" w:lineRule="auto"/>
        <w:ind w:firstLine="422" w:firstLineChars="200"/>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Ⅲ  课程内容与考核要求</w:t>
      </w:r>
    </w:p>
    <w:p w14:paraId="73141F4F">
      <w:pPr>
        <w:spacing w:line="240" w:lineRule="auto"/>
        <w:ind w:firstLine="420" w:firstLineChars="200"/>
        <w:jc w:val="center"/>
        <w:rPr>
          <w:rFonts w:hint="eastAsia" w:ascii="仿宋" w:hAnsi="仿宋" w:eastAsia="仿宋" w:cs="仿宋"/>
          <w:color w:val="auto"/>
          <w:sz w:val="21"/>
          <w:szCs w:val="21"/>
        </w:rPr>
      </w:pPr>
      <w:r>
        <w:rPr>
          <w:rFonts w:hint="eastAsia" w:ascii="仿宋" w:hAnsi="仿宋" w:eastAsia="仿宋" w:cs="仿宋"/>
          <w:color w:val="auto"/>
          <w:sz w:val="21"/>
          <w:szCs w:val="21"/>
        </w:rPr>
        <w:t>第一章  机械制造及装备设计</w:t>
      </w:r>
    </w:p>
    <w:p w14:paraId="4FA13109">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一、学习目的与要求</w:t>
      </w:r>
    </w:p>
    <w:p w14:paraId="052FB848">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通过本章的学习，了解机械制造装备的发展及现状、机械制造装备设计的方法、机械制造装备设计的评价、机械制造装备设计的类型，掌握机械制造装备应具备的主要功能、机械制造装备的定义、分类。</w:t>
      </w:r>
    </w:p>
    <w:p w14:paraId="0C795D26">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二、考核知识点与考核要求</w:t>
      </w:r>
    </w:p>
    <w:p w14:paraId="5BB921CE">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机械制造装备应具备的主要功能和分类</w:t>
      </w:r>
    </w:p>
    <w:p w14:paraId="3DE2750B">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识记：制造装备的功能和分类；</w:t>
      </w:r>
    </w:p>
    <w:p w14:paraId="449D81FE">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领会：理解机械制造装备应满足的一般功能要求和柔性化、精密化、自动化、机电一体化、节材、绿色工程等要求。</w:t>
      </w:r>
    </w:p>
    <w:p w14:paraId="2693A14C">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 机械制造装备设计的类型</w:t>
      </w:r>
    </w:p>
    <w:p w14:paraId="05523CAD">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识记：装备设计的类型、实质及其区别；设计的各种方法及特点。</w:t>
      </w:r>
    </w:p>
    <w:p w14:paraId="3C3DB04A">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领会：机械制造装备设计方法的基本知识。</w:t>
      </w:r>
    </w:p>
    <w:p w14:paraId="5E4A3A49">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应用：机械制造装备设计方法：创新设计、变型设计、模块化设计。</w:t>
      </w:r>
    </w:p>
    <w:p w14:paraId="6214E6CA">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 机械制造装备设计的评价</w:t>
      </w:r>
    </w:p>
    <w:p w14:paraId="046A4161">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识记：设计评价的项目、实质及适用场合；</w:t>
      </w:r>
    </w:p>
    <w:p w14:paraId="264E849D">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领会：机械制造装备设计方法评价的实质及特点。</w:t>
      </w:r>
    </w:p>
    <w:p w14:paraId="11836C01">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应用：机械制造装备设计方法评价。</w:t>
      </w:r>
    </w:p>
    <w:p w14:paraId="0B907D28">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三、本章重点、难点</w:t>
      </w:r>
    </w:p>
    <w:p w14:paraId="1A5880E0">
      <w:pPr>
        <w:adjustRightIn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本章的重点是机械制造装备的功能、定义和分类，机械制造装备设计的典型步骤；难点是技术经济性评价、结构工艺性评价。</w:t>
      </w:r>
    </w:p>
    <w:p w14:paraId="7EF32C52">
      <w:pPr>
        <w:spacing w:line="240" w:lineRule="auto"/>
        <w:ind w:firstLine="420" w:firstLineChars="200"/>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第二章  金属切削机床设计</w:t>
      </w:r>
    </w:p>
    <w:p w14:paraId="4E8386A3">
      <w:pPr>
        <w:spacing w:line="240" w:lineRule="auto"/>
        <w:ind w:firstLine="422" w:firstLineChars="200"/>
        <w:jc w:val="left"/>
        <w:rPr>
          <w:rFonts w:hint="eastAsia" w:ascii="仿宋" w:hAnsi="仿宋" w:eastAsia="仿宋" w:cs="仿宋"/>
          <w:b/>
          <w:color w:val="auto"/>
          <w:sz w:val="21"/>
          <w:szCs w:val="21"/>
        </w:rPr>
      </w:pPr>
      <w:r>
        <w:rPr>
          <w:rFonts w:hint="eastAsia" w:ascii="仿宋" w:hAnsi="仿宋" w:eastAsia="仿宋" w:cs="仿宋"/>
          <w:b/>
          <w:color w:val="auto"/>
          <w:sz w:val="21"/>
          <w:szCs w:val="21"/>
        </w:rPr>
        <w:t>一、学习目的与要求</w:t>
      </w:r>
    </w:p>
    <w:p w14:paraId="2E2A563F">
      <w:pPr>
        <w:spacing w:line="24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rPr>
        <w:t>通过本章的学习，掌握机床的主传动系统设计、进给运动设计、主轴部件设计，了解机床控制系统设计。</w:t>
      </w:r>
    </w:p>
    <w:p w14:paraId="45E70BE1">
      <w:pPr>
        <w:spacing w:line="240" w:lineRule="auto"/>
        <w:ind w:firstLine="422" w:firstLineChars="200"/>
        <w:jc w:val="left"/>
        <w:rPr>
          <w:rFonts w:hint="eastAsia" w:ascii="仿宋" w:hAnsi="仿宋" w:eastAsia="仿宋" w:cs="仿宋"/>
          <w:b/>
          <w:color w:val="auto"/>
          <w:sz w:val="21"/>
          <w:szCs w:val="21"/>
        </w:rPr>
      </w:pPr>
      <w:r>
        <w:rPr>
          <w:rFonts w:hint="eastAsia" w:ascii="仿宋" w:hAnsi="仿宋" w:eastAsia="仿宋" w:cs="仿宋"/>
          <w:b/>
          <w:color w:val="auto"/>
          <w:sz w:val="21"/>
          <w:szCs w:val="21"/>
        </w:rPr>
        <w:t>二、考核知识点与考核要求</w:t>
      </w:r>
    </w:p>
    <w:p w14:paraId="18AE899E">
      <w:p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 金属切削机床设计与基本理论</w:t>
      </w:r>
    </w:p>
    <w:p w14:paraId="79F142F6">
      <w:pPr>
        <w:spacing w:line="240" w:lineRule="auto"/>
        <w:ind w:left="1588" w:leftChars="456" w:hanging="630" w:hangingChars="300"/>
        <w:rPr>
          <w:rFonts w:hint="eastAsia" w:ascii="仿宋" w:hAnsi="仿宋" w:eastAsia="仿宋" w:cs="仿宋"/>
          <w:color w:val="auto"/>
          <w:sz w:val="21"/>
          <w:szCs w:val="21"/>
        </w:rPr>
      </w:pPr>
      <w:r>
        <w:rPr>
          <w:rFonts w:hint="eastAsia" w:ascii="仿宋" w:hAnsi="仿宋" w:eastAsia="仿宋" w:cs="仿宋"/>
          <w:color w:val="auto"/>
          <w:sz w:val="21"/>
          <w:szCs w:val="21"/>
        </w:rPr>
        <w:t>识记：机床设计应满足的基本要求，如对工艺范围、柔性、刚度、精度、噪声、生产率和自动化、成本、可靠性等要求的理解；机床设计的基本理论及其在设计中的应用。</w:t>
      </w:r>
    </w:p>
    <w:p w14:paraId="26C4F6EC">
      <w:pPr>
        <w:spacing w:line="240" w:lineRule="auto"/>
        <w:ind w:left="1588" w:leftChars="456" w:hanging="630" w:hangingChars="300"/>
        <w:rPr>
          <w:rFonts w:hint="eastAsia" w:ascii="仿宋" w:hAnsi="仿宋" w:eastAsia="仿宋" w:cs="仿宋"/>
          <w:color w:val="auto"/>
          <w:sz w:val="21"/>
          <w:szCs w:val="21"/>
        </w:rPr>
      </w:pPr>
      <w:r>
        <w:rPr>
          <w:rFonts w:hint="eastAsia" w:ascii="仿宋" w:hAnsi="仿宋" w:eastAsia="仿宋" w:cs="仿宋"/>
          <w:color w:val="auto"/>
          <w:sz w:val="21"/>
          <w:szCs w:val="21"/>
        </w:rPr>
        <w:t>领会：理解机床设计应满足的基本要求和基本理论及其在总体设计、传动设计、部件设计中的指导意义。</w:t>
      </w:r>
    </w:p>
    <w:p w14:paraId="649B0AE5">
      <w:p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2. 主传动系设计</w:t>
      </w:r>
    </w:p>
    <w:p w14:paraId="6639F664">
      <w:pPr>
        <w:spacing w:line="240" w:lineRule="auto"/>
        <w:ind w:left="1588" w:leftChars="456" w:hanging="630" w:hangingChars="300"/>
        <w:rPr>
          <w:rFonts w:hint="eastAsia" w:ascii="仿宋" w:hAnsi="仿宋" w:eastAsia="仿宋" w:cs="仿宋"/>
          <w:color w:val="auto"/>
          <w:sz w:val="21"/>
          <w:szCs w:val="21"/>
        </w:rPr>
      </w:pPr>
      <w:r>
        <w:rPr>
          <w:rFonts w:hint="eastAsia" w:ascii="仿宋" w:hAnsi="仿宋" w:eastAsia="仿宋" w:cs="仿宋"/>
          <w:color w:val="auto"/>
          <w:sz w:val="21"/>
          <w:szCs w:val="21"/>
        </w:rPr>
        <w:t>识记：主传动系设计应满足的基本要求、分类和传动方式；数控机床主传动系设计特点。</w:t>
      </w:r>
    </w:p>
    <w:p w14:paraId="51FE9FC2">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领会：分级与无级变速主传动系的特点、设计的基本原则与一般原则。</w:t>
      </w:r>
    </w:p>
    <w:p w14:paraId="36A0F28C">
      <w:p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3. 进给系传动设计</w:t>
      </w:r>
    </w:p>
    <w:p w14:paraId="7E0D8253">
      <w:pPr>
        <w:spacing w:line="240" w:lineRule="auto"/>
        <w:ind w:left="1588" w:leftChars="456" w:hanging="630" w:hangingChars="300"/>
        <w:rPr>
          <w:rFonts w:hint="eastAsia" w:ascii="仿宋" w:hAnsi="仿宋" w:eastAsia="仿宋" w:cs="仿宋"/>
          <w:color w:val="auto"/>
          <w:sz w:val="21"/>
          <w:szCs w:val="21"/>
        </w:rPr>
      </w:pPr>
      <w:r>
        <w:rPr>
          <w:rFonts w:hint="eastAsia" w:ascii="仿宋" w:hAnsi="仿宋" w:eastAsia="仿宋" w:cs="仿宋"/>
          <w:color w:val="auto"/>
          <w:sz w:val="21"/>
          <w:szCs w:val="21"/>
        </w:rPr>
        <w:t>识记：进给传动系设计应满足的基本要求、分类和传动方式；电气伺服系统的分类、进给驱动部件与机械传动部件基本要求、设计原则。</w:t>
      </w:r>
    </w:p>
    <w:p w14:paraId="36619747">
      <w:pPr>
        <w:numPr>
          <w:ilvl w:val="0"/>
          <w:numId w:val="1"/>
        </w:num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机床控制系统设计</w:t>
      </w:r>
    </w:p>
    <w:p w14:paraId="65E0FA6B">
      <w:pPr>
        <w:spacing w:line="240" w:lineRule="auto"/>
        <w:ind w:left="1588" w:leftChars="456" w:hanging="630" w:hangingChars="300"/>
        <w:jc w:val="left"/>
        <w:rPr>
          <w:rFonts w:hint="eastAsia" w:ascii="仿宋" w:hAnsi="仿宋" w:eastAsia="仿宋" w:cs="仿宋"/>
          <w:color w:val="auto"/>
          <w:sz w:val="21"/>
          <w:szCs w:val="21"/>
        </w:rPr>
      </w:pPr>
      <w:r>
        <w:rPr>
          <w:rFonts w:hint="eastAsia" w:ascii="仿宋" w:hAnsi="仿宋" w:eastAsia="仿宋" w:cs="仿宋"/>
          <w:color w:val="auto"/>
          <w:sz w:val="21"/>
          <w:szCs w:val="21"/>
        </w:rPr>
        <w:t>识记：机床控制系统的功能、应满足的要求与分类；机床的时间控制、程序控制与数字控制的原理；误差自动补偿系统、自适应控制系统的应用。</w:t>
      </w:r>
    </w:p>
    <w:p w14:paraId="1670AF72">
      <w:p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三、本章重点、难点</w:t>
      </w:r>
    </w:p>
    <w:p w14:paraId="3CBBB312">
      <w:pPr>
        <w:adjustRightIn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本章的重点与难点是主传动系设计、进给传动系、机床控制系统设计。</w:t>
      </w:r>
    </w:p>
    <w:p w14:paraId="162A8701">
      <w:pPr>
        <w:spacing w:line="240" w:lineRule="auto"/>
        <w:ind w:firstLine="420" w:firstLineChars="200"/>
        <w:jc w:val="center"/>
        <w:rPr>
          <w:rFonts w:hint="eastAsia" w:ascii="仿宋" w:hAnsi="仿宋" w:eastAsia="仿宋" w:cs="仿宋"/>
          <w:color w:val="auto"/>
          <w:sz w:val="21"/>
          <w:szCs w:val="21"/>
        </w:rPr>
      </w:pPr>
      <w:r>
        <w:rPr>
          <w:rFonts w:hint="eastAsia" w:ascii="仿宋" w:hAnsi="仿宋" w:eastAsia="仿宋" w:cs="仿宋"/>
          <w:color w:val="auto"/>
          <w:sz w:val="21"/>
          <w:szCs w:val="21"/>
        </w:rPr>
        <w:t>第三章 典型部件设计</w:t>
      </w:r>
    </w:p>
    <w:p w14:paraId="3B3E63FA">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一、学习目的与要求</w:t>
      </w:r>
    </w:p>
    <w:p w14:paraId="60597BAE">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通过本章的学习，掌握机床主轴部件设计、支承件设计、导轨设计、机床刀架和自动换刀装置设计。</w:t>
      </w:r>
    </w:p>
    <w:p w14:paraId="05DF006D">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二、考核知识点与考核要求</w:t>
      </w:r>
    </w:p>
    <w:p w14:paraId="2AA4E06A">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主轴部件设计</w:t>
      </w:r>
    </w:p>
    <w:p w14:paraId="282738AC">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识记：主轴部件设计的主要内容、原理和方法。</w:t>
      </w:r>
    </w:p>
    <w:p w14:paraId="663A3A69">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领会：提高主轴部件的旋转精度、刚度等性能的措施。</w:t>
      </w:r>
    </w:p>
    <w:p w14:paraId="7C1ECE62">
      <w:pPr>
        <w:spacing w:line="240" w:lineRule="auto"/>
        <w:ind w:firstLine="367" w:firstLineChars="175"/>
        <w:rPr>
          <w:rFonts w:hint="eastAsia" w:ascii="仿宋" w:hAnsi="仿宋" w:eastAsia="仿宋" w:cs="仿宋"/>
          <w:color w:val="auto"/>
          <w:sz w:val="21"/>
          <w:szCs w:val="21"/>
        </w:rPr>
      </w:pPr>
      <w:r>
        <w:rPr>
          <w:rFonts w:hint="eastAsia" w:ascii="仿宋" w:hAnsi="仿宋" w:eastAsia="仿宋" w:cs="仿宋"/>
          <w:color w:val="auto"/>
          <w:sz w:val="21"/>
          <w:szCs w:val="21"/>
        </w:rPr>
        <w:t>2. 支承件设计</w:t>
      </w:r>
    </w:p>
    <w:p w14:paraId="4E3C65A5">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识记：支承件的功能和基本要求；支承件的结构设计；支承件的材料。</w:t>
      </w:r>
    </w:p>
    <w:p w14:paraId="64342E57">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领会：提高支承件结构性能的措施。</w:t>
      </w:r>
    </w:p>
    <w:p w14:paraId="45E21834">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 导轨设计</w:t>
      </w:r>
    </w:p>
    <w:p w14:paraId="76C45052">
      <w:pPr>
        <w:spacing w:line="240" w:lineRule="auto"/>
        <w:ind w:left="1588" w:leftChars="456" w:hanging="630" w:hangingChars="300"/>
        <w:rPr>
          <w:rFonts w:hint="eastAsia" w:ascii="仿宋" w:hAnsi="仿宋" w:eastAsia="仿宋" w:cs="仿宋"/>
          <w:color w:val="auto"/>
          <w:sz w:val="21"/>
          <w:szCs w:val="21"/>
        </w:rPr>
      </w:pPr>
      <w:r>
        <w:rPr>
          <w:rFonts w:hint="eastAsia" w:ascii="仿宋" w:hAnsi="仿宋" w:eastAsia="仿宋" w:cs="仿宋"/>
          <w:color w:val="auto"/>
          <w:sz w:val="21"/>
          <w:szCs w:val="21"/>
        </w:rPr>
        <w:t>识记：导轨的功能和基本要求；导轨截面形状选择和导轨间隙的调整；导轨的结构类型和特点。</w:t>
      </w:r>
    </w:p>
    <w:p w14:paraId="35161F2B">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领会：提高导轨精度、刚度和耐磨性的措施。</w:t>
      </w:r>
    </w:p>
    <w:p w14:paraId="29F8A950">
      <w:pPr>
        <w:spacing w:line="240" w:lineRule="auto"/>
        <w:ind w:left="420" w:leftChars="200"/>
        <w:rPr>
          <w:rFonts w:hint="eastAsia" w:ascii="仿宋" w:hAnsi="仿宋" w:eastAsia="仿宋" w:cs="仿宋"/>
          <w:color w:val="auto"/>
          <w:sz w:val="21"/>
          <w:szCs w:val="21"/>
        </w:rPr>
      </w:pPr>
      <w:r>
        <w:rPr>
          <w:rFonts w:hint="eastAsia" w:ascii="仿宋" w:hAnsi="仿宋" w:eastAsia="仿宋" w:cs="仿宋"/>
          <w:color w:val="auto"/>
          <w:sz w:val="21"/>
          <w:szCs w:val="21"/>
        </w:rPr>
        <w:t>4. 机床刀架和自动换刀装置设计</w:t>
      </w:r>
    </w:p>
    <w:p w14:paraId="5982DBCF">
      <w:pPr>
        <w:spacing w:line="240" w:lineRule="auto"/>
        <w:ind w:left="1588" w:leftChars="456" w:hanging="630" w:hangingChars="300"/>
        <w:rPr>
          <w:rFonts w:hint="eastAsia" w:ascii="仿宋" w:hAnsi="仿宋" w:eastAsia="仿宋" w:cs="仿宋"/>
          <w:color w:val="auto"/>
          <w:sz w:val="21"/>
          <w:szCs w:val="21"/>
        </w:rPr>
      </w:pPr>
      <w:r>
        <w:rPr>
          <w:rFonts w:hint="eastAsia" w:ascii="仿宋" w:hAnsi="仿宋" w:eastAsia="仿宋" w:cs="仿宋"/>
          <w:color w:val="auto"/>
          <w:sz w:val="21"/>
          <w:szCs w:val="21"/>
        </w:rPr>
        <w:t>识记：机床刀架和自动换刀装置的功能、类型和应满足的要求；机床刀架及其转位、定位机构设计；自动换刀装置的工作原理和构成。</w:t>
      </w:r>
    </w:p>
    <w:p w14:paraId="22291EAF">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三、本章重点、难点</w:t>
      </w:r>
    </w:p>
    <w:p w14:paraId="447D3BE5">
      <w:pPr>
        <w:adjustRightIn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本章的重点与难点是主轴部件设计、支承件设计与导轨设计。</w:t>
      </w:r>
    </w:p>
    <w:p w14:paraId="160EEA3C">
      <w:pPr>
        <w:spacing w:line="240" w:lineRule="auto"/>
        <w:ind w:firstLine="420" w:firstLineChars="200"/>
        <w:jc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第四章  工业机器人设计  </w:t>
      </w:r>
    </w:p>
    <w:p w14:paraId="2C14A035">
      <w:pPr>
        <w:numPr>
          <w:ilvl w:val="0"/>
          <w:numId w:val="2"/>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学习目的与要求</w:t>
      </w:r>
    </w:p>
    <w:p w14:paraId="1D3EAECD">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通过本章的学习，了解工业机器人基本理论，掌握工业机器人驱动与传动系统设计、工业机器人的机械结构系统设计、并联机器人系统设计。</w:t>
      </w:r>
    </w:p>
    <w:p w14:paraId="534BB87C">
      <w:pPr>
        <w:numPr>
          <w:ilvl w:val="0"/>
          <w:numId w:val="2"/>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考核知识点与考核要求</w:t>
      </w:r>
    </w:p>
    <w:p w14:paraId="477CB8A9">
      <w:pPr>
        <w:numPr>
          <w:ilvl w:val="0"/>
          <w:numId w:val="3"/>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工业机器人基本理论</w:t>
      </w:r>
    </w:p>
    <w:p w14:paraId="5C49B105">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识记：工业机器人基本理论。</w:t>
      </w:r>
    </w:p>
    <w:p w14:paraId="568A7BC0">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领会：工业机器人的定义与工作原理、分类。</w:t>
      </w:r>
    </w:p>
    <w:p w14:paraId="300F5BBE">
      <w:pPr>
        <w:numPr>
          <w:ilvl w:val="0"/>
          <w:numId w:val="3"/>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工业机器人驱动与传动系统设计</w:t>
      </w:r>
    </w:p>
    <w:p w14:paraId="2CEA9007">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识记：工业机器人驱动方式与传动方式类型。</w:t>
      </w:r>
    </w:p>
    <w:p w14:paraId="608B1858">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领会：工业机器人驱动方式与传动方式各类型工作原理。</w:t>
      </w:r>
    </w:p>
    <w:p w14:paraId="74E45F08">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应用：工业机器人驱动方式与传动方式整体设计。</w:t>
      </w:r>
    </w:p>
    <w:p w14:paraId="4AC49B87">
      <w:pPr>
        <w:numPr>
          <w:ilvl w:val="0"/>
          <w:numId w:val="3"/>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工业机器人的机械结构系统设计</w:t>
      </w:r>
    </w:p>
    <w:p w14:paraId="7726E1CA">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识记：工业机器人主要机械结构类型。</w:t>
      </w:r>
    </w:p>
    <w:p w14:paraId="394F4E32">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领会：工业机器人的手臂和机座、手腕、末端执行器工作原理。</w:t>
      </w:r>
    </w:p>
    <w:p w14:paraId="5A1C248C">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应用：工业机器人机械结构整体设计。</w:t>
      </w:r>
    </w:p>
    <w:p w14:paraId="76DF7450">
      <w:pPr>
        <w:numPr>
          <w:ilvl w:val="0"/>
          <w:numId w:val="3"/>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并联机器人系统设计</w:t>
      </w:r>
    </w:p>
    <w:p w14:paraId="12EF80A9">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识记：并联机器人系统设计应满足设计要求。</w:t>
      </w:r>
    </w:p>
    <w:p w14:paraId="13929329">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领会：并联机器人系统工作原理与详细设计过程。</w:t>
      </w:r>
    </w:p>
    <w:p w14:paraId="7594FEB2">
      <w:pPr>
        <w:spacing w:line="240" w:lineRule="auto"/>
        <w:ind w:firstLine="840" w:firstLineChars="400"/>
        <w:rPr>
          <w:rFonts w:hint="eastAsia" w:ascii="仿宋" w:hAnsi="仿宋" w:eastAsia="仿宋" w:cs="仿宋"/>
          <w:bCs/>
          <w:color w:val="auto"/>
          <w:sz w:val="21"/>
          <w:szCs w:val="21"/>
        </w:rPr>
      </w:pPr>
      <w:r>
        <w:rPr>
          <w:rFonts w:hint="eastAsia" w:ascii="仿宋" w:hAnsi="仿宋" w:eastAsia="仿宋" w:cs="仿宋"/>
          <w:color w:val="auto"/>
          <w:sz w:val="21"/>
          <w:szCs w:val="21"/>
        </w:rPr>
        <w:t>应用：并联机器人系统整体设计。</w:t>
      </w:r>
    </w:p>
    <w:p w14:paraId="7AD792D2">
      <w:pPr>
        <w:numPr>
          <w:ilvl w:val="0"/>
          <w:numId w:val="2"/>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本章重点、难点</w:t>
      </w:r>
    </w:p>
    <w:p w14:paraId="6FFB86E6">
      <w:pPr>
        <w:adjustRightInd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本章节重点是工业机器人驱动、传动、机械机构系统的设计以及并联机器人系统设计；难点是掌握整体的系统设计并应用。</w:t>
      </w:r>
    </w:p>
    <w:p w14:paraId="5AB32585">
      <w:pPr>
        <w:spacing w:line="240" w:lineRule="auto"/>
        <w:ind w:firstLine="420" w:firstLineChars="200"/>
        <w:jc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第五章  机械加工生产线总体设计  </w:t>
      </w:r>
    </w:p>
    <w:p w14:paraId="1ABAF4E0">
      <w:pPr>
        <w:numPr>
          <w:ilvl w:val="0"/>
          <w:numId w:val="4"/>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学习目的与要求</w:t>
      </w:r>
    </w:p>
    <w:p w14:paraId="2899B339">
      <w:pPr>
        <w:spacing w:line="240" w:lineRule="auto"/>
        <w:ind w:left="425"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通过本章的学习，了解生产线工艺方案的设计，掌握</w:t>
      </w:r>
      <w:r>
        <w:rPr>
          <w:rFonts w:hint="eastAsia" w:ascii="仿宋" w:hAnsi="仿宋" w:eastAsia="仿宋" w:cs="仿宋"/>
          <w:bCs/>
          <w:color w:val="auto"/>
          <w:sz w:val="21"/>
          <w:szCs w:val="21"/>
        </w:rPr>
        <w:t>生产线专用机床的总体设计</w:t>
      </w:r>
      <w:r>
        <w:rPr>
          <w:rFonts w:hint="eastAsia" w:ascii="仿宋" w:hAnsi="仿宋" w:eastAsia="仿宋" w:cs="仿宋"/>
          <w:color w:val="auto"/>
          <w:sz w:val="21"/>
          <w:szCs w:val="21"/>
        </w:rPr>
        <w:t>、</w:t>
      </w:r>
      <w:r>
        <w:rPr>
          <w:rFonts w:hint="eastAsia" w:ascii="仿宋" w:hAnsi="仿宋" w:eastAsia="仿宋" w:cs="仿宋"/>
          <w:bCs/>
          <w:color w:val="auto"/>
          <w:sz w:val="21"/>
          <w:szCs w:val="21"/>
        </w:rPr>
        <w:t>机械加工生产线的总体布局设计</w:t>
      </w:r>
      <w:r>
        <w:rPr>
          <w:rFonts w:hint="eastAsia" w:ascii="仿宋" w:hAnsi="仿宋" w:eastAsia="仿宋" w:cs="仿宋"/>
          <w:color w:val="auto"/>
          <w:sz w:val="21"/>
          <w:szCs w:val="21"/>
        </w:rPr>
        <w:t>、</w:t>
      </w:r>
      <w:r>
        <w:rPr>
          <w:rFonts w:hint="eastAsia" w:ascii="仿宋" w:hAnsi="仿宋" w:eastAsia="仿宋" w:cs="仿宋"/>
          <w:bCs/>
          <w:color w:val="auto"/>
          <w:sz w:val="21"/>
          <w:szCs w:val="21"/>
        </w:rPr>
        <w:t>柔性制造系统设计</w:t>
      </w:r>
      <w:r>
        <w:rPr>
          <w:rFonts w:hint="eastAsia" w:ascii="仿宋" w:hAnsi="仿宋" w:eastAsia="仿宋" w:cs="仿宋"/>
          <w:color w:val="auto"/>
          <w:sz w:val="21"/>
          <w:szCs w:val="21"/>
        </w:rPr>
        <w:t>。</w:t>
      </w:r>
    </w:p>
    <w:p w14:paraId="41A40DEA">
      <w:pPr>
        <w:numPr>
          <w:ilvl w:val="0"/>
          <w:numId w:val="4"/>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考核知识点与考核要求</w:t>
      </w:r>
    </w:p>
    <w:p w14:paraId="2D0565C1">
      <w:pPr>
        <w:numPr>
          <w:ilvl w:val="0"/>
          <w:numId w:val="5"/>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生产线工艺方案的设计</w:t>
      </w:r>
    </w:p>
    <w:p w14:paraId="4CFADCBE">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识记：生产线工艺方案类型。</w:t>
      </w:r>
    </w:p>
    <w:p w14:paraId="623164FB">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领会：生产线工件工艺基准的选择。</w:t>
      </w:r>
    </w:p>
    <w:p w14:paraId="5EE64882">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应用：生产线整体工艺方案设计。</w:t>
      </w:r>
    </w:p>
    <w:p w14:paraId="5D3B0026">
      <w:pPr>
        <w:numPr>
          <w:ilvl w:val="0"/>
          <w:numId w:val="5"/>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生产线专用机床的总体设计</w:t>
      </w:r>
    </w:p>
    <w:p w14:paraId="41FB5CEC">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识记：生产线专用机床主要类型。</w:t>
      </w:r>
    </w:p>
    <w:p w14:paraId="77848CFD">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领会：生产线专用机床加工流程。</w:t>
      </w:r>
    </w:p>
    <w:p w14:paraId="20432469">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应用：生产线专用机床设计。</w:t>
      </w:r>
    </w:p>
    <w:p w14:paraId="1BD6E603">
      <w:pPr>
        <w:numPr>
          <w:ilvl w:val="0"/>
          <w:numId w:val="5"/>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机械加工生产线的总体布局设计</w:t>
      </w:r>
    </w:p>
    <w:p w14:paraId="5F0D498F">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识记：生产线工件传送装备类型、布局形式。</w:t>
      </w:r>
    </w:p>
    <w:p w14:paraId="0BFCAE57">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领会：机械加工生产线总体尺寸图、各模块之间如何配合。</w:t>
      </w:r>
    </w:p>
    <w:p w14:paraId="1865F11F">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应用：机械加工生产线装备选择和配置。</w:t>
      </w:r>
    </w:p>
    <w:p w14:paraId="20AB3B27">
      <w:pPr>
        <w:numPr>
          <w:ilvl w:val="0"/>
          <w:numId w:val="5"/>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柔性制造系统</w:t>
      </w:r>
    </w:p>
    <w:p w14:paraId="0CBD2790">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识记：柔性制造系统定义、工作方式、工作原理。</w:t>
      </w:r>
    </w:p>
    <w:p w14:paraId="7BC2D31D">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领会：柔性制造系统主要流程设计。</w:t>
      </w:r>
    </w:p>
    <w:p w14:paraId="39CAB43C">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应用：柔性制造系统在生产线中的设计。</w:t>
      </w:r>
    </w:p>
    <w:p w14:paraId="76D6C373">
      <w:pPr>
        <w:numPr>
          <w:ilvl w:val="0"/>
          <w:numId w:val="4"/>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本章重点、难点</w:t>
      </w:r>
    </w:p>
    <w:p w14:paraId="599B266A">
      <w:pPr>
        <w:adjustRightInd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本章节重点是生产线工艺设计以及传送装备的设计；难点是机械加工生产线整体系统设计、柔性制造系统的设计应用。</w:t>
      </w:r>
    </w:p>
    <w:p w14:paraId="146D9C65">
      <w:pPr>
        <w:spacing w:line="240" w:lineRule="auto"/>
        <w:ind w:firstLine="420" w:firstLineChars="200"/>
        <w:jc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第六章  注射模具设计 </w:t>
      </w:r>
    </w:p>
    <w:p w14:paraId="376FA5CB">
      <w:pPr>
        <w:numPr>
          <w:ilvl w:val="0"/>
          <w:numId w:val="6"/>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学习目的与要求</w:t>
      </w:r>
    </w:p>
    <w:p w14:paraId="19F893E8">
      <w:pPr>
        <w:spacing w:line="240" w:lineRule="auto"/>
        <w:ind w:left="425"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通过本章的学习，了解注射模具浇注系统设计，掌握</w:t>
      </w:r>
      <w:r>
        <w:rPr>
          <w:rFonts w:hint="eastAsia" w:ascii="仿宋" w:hAnsi="仿宋" w:eastAsia="仿宋" w:cs="仿宋"/>
          <w:bCs/>
          <w:color w:val="auto"/>
          <w:sz w:val="21"/>
          <w:szCs w:val="21"/>
        </w:rPr>
        <w:t>注射模具成型零件及排气设计、注射模具温度调节系统设计、注射模具导向机构与定位机构设计、注射模具推出机构设计</w:t>
      </w:r>
      <w:r>
        <w:rPr>
          <w:rFonts w:hint="eastAsia" w:ascii="仿宋" w:hAnsi="仿宋" w:eastAsia="仿宋" w:cs="仿宋"/>
          <w:color w:val="auto"/>
          <w:sz w:val="21"/>
          <w:szCs w:val="21"/>
        </w:rPr>
        <w:t>。</w:t>
      </w:r>
    </w:p>
    <w:p w14:paraId="26118BD3">
      <w:pPr>
        <w:numPr>
          <w:ilvl w:val="0"/>
          <w:numId w:val="6"/>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考核知识点与考核要求</w:t>
      </w:r>
    </w:p>
    <w:p w14:paraId="2D2D4085">
      <w:pPr>
        <w:numPr>
          <w:ilvl w:val="0"/>
          <w:numId w:val="7"/>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color w:val="auto"/>
          <w:sz w:val="21"/>
          <w:szCs w:val="21"/>
        </w:rPr>
        <w:t>注射模具浇注系统设计</w:t>
      </w:r>
    </w:p>
    <w:p w14:paraId="4207DF56">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识记：注射模具浇注类型、浇注系统的功能。</w:t>
      </w:r>
    </w:p>
    <w:p w14:paraId="3D9CA74C">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领会：注射模具浇注主流道设计、分流道设计。</w:t>
      </w:r>
    </w:p>
    <w:p w14:paraId="046D1F11">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应用：注射模具浇注系统整体设计与实际应用</w:t>
      </w:r>
      <w:r>
        <w:rPr>
          <w:rFonts w:hint="eastAsia" w:ascii="仿宋" w:hAnsi="仿宋" w:eastAsia="仿宋" w:cs="仿宋"/>
          <w:color w:val="auto"/>
          <w:sz w:val="21"/>
          <w:szCs w:val="21"/>
        </w:rPr>
        <w:t>需注意的问</w:t>
      </w:r>
      <w:r>
        <w:rPr>
          <w:rFonts w:hint="eastAsia" w:ascii="仿宋" w:hAnsi="仿宋" w:eastAsia="仿宋" w:cs="仿宋"/>
          <w:color w:val="auto"/>
          <w:sz w:val="21"/>
          <w:szCs w:val="21"/>
        </w:rPr>
        <w:t>题。</w:t>
      </w:r>
    </w:p>
    <w:p w14:paraId="25FFFBC5">
      <w:pPr>
        <w:numPr>
          <w:ilvl w:val="0"/>
          <w:numId w:val="7"/>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注射模具成型零件及排气设计</w:t>
      </w:r>
    </w:p>
    <w:p w14:paraId="2C787E52">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识记：注射模具成型零件类型及工作原理。</w:t>
      </w:r>
    </w:p>
    <w:p w14:paraId="7A43F9E0">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领会：注射模具成型零件结构设计、排气设计。</w:t>
      </w:r>
    </w:p>
    <w:p w14:paraId="7074EDBD">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应用：注射模具成型零件整体排气设计与应用场景。</w:t>
      </w:r>
    </w:p>
    <w:p w14:paraId="6A386ACE">
      <w:pPr>
        <w:numPr>
          <w:ilvl w:val="0"/>
          <w:numId w:val="7"/>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注射模具温度调节系统设计</w:t>
      </w:r>
    </w:p>
    <w:p w14:paraId="13B82D9C">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识记：注射模具温度控制范围。</w:t>
      </w:r>
    </w:p>
    <w:p w14:paraId="0E452D61">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领会：注射模具温度调节系统参数设置。</w:t>
      </w:r>
    </w:p>
    <w:p w14:paraId="4177EA40">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应用：注射模具温度调节系统应用场景。</w:t>
      </w:r>
    </w:p>
    <w:p w14:paraId="54E4094B">
      <w:pPr>
        <w:numPr>
          <w:ilvl w:val="0"/>
          <w:numId w:val="7"/>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注射模具导向机构与定位机构设计</w:t>
      </w:r>
    </w:p>
    <w:p w14:paraId="05171832">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识记：注射模具导向机构与定位机构类型与工作原理。</w:t>
      </w:r>
    </w:p>
    <w:p w14:paraId="15C348DB">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领会：注射模具导向机构与定位机构选型、结构设计。</w:t>
      </w:r>
    </w:p>
    <w:p w14:paraId="297D86EF">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应用：注射模具导向机构与定位机构按不同场景，进行整体结构设计。</w:t>
      </w:r>
    </w:p>
    <w:p w14:paraId="38CB3400">
      <w:pPr>
        <w:numPr>
          <w:ilvl w:val="0"/>
          <w:numId w:val="7"/>
        </w:numPr>
        <w:spacing w:line="240" w:lineRule="auto"/>
        <w:ind w:left="0" w:firstLine="425"/>
        <w:rPr>
          <w:rFonts w:hint="eastAsia" w:ascii="仿宋" w:hAnsi="仿宋" w:eastAsia="仿宋" w:cs="仿宋"/>
          <w:bCs/>
          <w:color w:val="auto"/>
          <w:sz w:val="21"/>
          <w:szCs w:val="21"/>
        </w:rPr>
      </w:pPr>
      <w:r>
        <w:rPr>
          <w:rFonts w:hint="eastAsia" w:ascii="仿宋" w:hAnsi="仿宋" w:eastAsia="仿宋" w:cs="仿宋"/>
          <w:bCs/>
          <w:color w:val="auto"/>
          <w:sz w:val="21"/>
          <w:szCs w:val="21"/>
        </w:rPr>
        <w:t>注射模具推出机构设计</w:t>
      </w:r>
    </w:p>
    <w:p w14:paraId="570DDD33">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识记：注射模具推出结构类型、工作原理。</w:t>
      </w:r>
    </w:p>
    <w:p w14:paraId="4D975C5E">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领会：注射模具推出结构选型、结构设计。</w:t>
      </w:r>
    </w:p>
    <w:p w14:paraId="0C874A6E">
      <w:pPr>
        <w:spacing w:line="240" w:lineRule="auto"/>
        <w:ind w:firstLine="840" w:firstLineChars="400"/>
        <w:rPr>
          <w:rFonts w:hint="eastAsia" w:ascii="仿宋" w:hAnsi="仿宋" w:eastAsia="仿宋" w:cs="仿宋"/>
          <w:color w:val="auto"/>
          <w:sz w:val="21"/>
          <w:szCs w:val="21"/>
        </w:rPr>
      </w:pPr>
      <w:r>
        <w:rPr>
          <w:rFonts w:hint="eastAsia" w:ascii="仿宋" w:hAnsi="仿宋" w:eastAsia="仿宋" w:cs="仿宋"/>
          <w:color w:val="auto"/>
          <w:sz w:val="21"/>
          <w:szCs w:val="21"/>
        </w:rPr>
        <w:t>应用：注射模具推出结构根据不同场景，进行结构设计。</w:t>
      </w:r>
    </w:p>
    <w:p w14:paraId="50689738">
      <w:pPr>
        <w:numPr>
          <w:ilvl w:val="0"/>
          <w:numId w:val="6"/>
        </w:numPr>
        <w:spacing w:line="240" w:lineRule="auto"/>
        <w:rPr>
          <w:rFonts w:hint="eastAsia" w:ascii="仿宋" w:hAnsi="仿宋" w:eastAsia="仿宋" w:cs="仿宋"/>
          <w:b/>
          <w:color w:val="auto"/>
          <w:sz w:val="21"/>
          <w:szCs w:val="21"/>
        </w:rPr>
      </w:pPr>
      <w:r>
        <w:rPr>
          <w:rFonts w:hint="eastAsia" w:ascii="仿宋" w:hAnsi="仿宋" w:eastAsia="仿宋" w:cs="仿宋"/>
          <w:b/>
          <w:color w:val="auto"/>
          <w:sz w:val="21"/>
          <w:szCs w:val="21"/>
        </w:rPr>
        <w:t>本章重点、难点</w:t>
      </w:r>
    </w:p>
    <w:p w14:paraId="6899BC9A">
      <w:pPr>
        <w:adjustRightInd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本章节重点是注射模具系统整体设计；难点是注射模具温度调节系统、导向机构、定位机构、推出机构等主要机构设计。</w:t>
      </w:r>
    </w:p>
    <w:p w14:paraId="06987146">
      <w:pPr>
        <w:spacing w:line="240" w:lineRule="auto"/>
        <w:rPr>
          <w:rFonts w:hint="eastAsia" w:ascii="仿宋" w:hAnsi="仿宋" w:eastAsia="仿宋" w:cs="仿宋"/>
          <w:color w:val="auto"/>
          <w:sz w:val="21"/>
          <w:szCs w:val="21"/>
        </w:rPr>
      </w:pPr>
    </w:p>
    <w:p w14:paraId="46B704FE">
      <w:pPr>
        <w:spacing w:line="240" w:lineRule="auto"/>
        <w:ind w:firstLine="422" w:firstLineChars="200"/>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Ⅳ  关于大纲的说明与考核实施要求</w:t>
      </w:r>
    </w:p>
    <w:p w14:paraId="09271B1B">
      <w:pPr>
        <w:adjustRightInd w:val="0"/>
        <w:spacing w:line="240" w:lineRule="auto"/>
        <w:rPr>
          <w:rFonts w:hint="eastAsia" w:ascii="仿宋" w:hAnsi="仿宋" w:eastAsia="仿宋" w:cs="仿宋"/>
          <w:b/>
          <w:bCs/>
          <w:color w:val="auto"/>
          <w:sz w:val="21"/>
          <w:szCs w:val="21"/>
        </w:rPr>
      </w:pPr>
    </w:p>
    <w:p w14:paraId="5FE3E742">
      <w:pPr>
        <w:adjustRightInd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一、自学考试大纲的目的和作用</w:t>
      </w:r>
    </w:p>
    <w:p w14:paraId="06DBFBEB">
      <w:p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自考考试大纲是根据专业考试计划的要求，结合自学考试的特点，以纲要的形式明确课程学习与考试的内容和范围，规定课程考试标准并使考核要求具体化的文件，是指导个人自学、社会助学、课程考试命题的依据。</w:t>
      </w:r>
    </w:p>
    <w:p w14:paraId="7D0D84B8">
      <w:pPr>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自考考试大纲在列出考试内容的基础上，对各章规定了考核目标，使自学者进一步明确考试内容和要求，更有目的地系统、全面地自学并逐步理解教材；使社会助学者容易把握考试内容和要求及尺度，更有针对性地分层次进行辅导；使考试命题更加明确试题范围，准确、合理安排试题的知识能力层次和难易程度。</w:t>
      </w:r>
    </w:p>
    <w:p w14:paraId="2CB2618E">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二、课程自学考试大纲与教材的关系</w:t>
      </w:r>
    </w:p>
    <w:p w14:paraId="56C68478">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自学考试教材是学习掌握课程知识的基本内容与范围，同一课程的自学考试的教材与自学考试大纲在内容和体例上是保持一致的(或基本保持一致的)。教材内容是大纲所规定的课程知识的扩展与发挥，也是大纲中考核知识点展开后的详细表述。课程内容在教材中可以体现一定的深度或广度，体现着课程知识的科学性、系统性与完整性。</w:t>
      </w:r>
    </w:p>
    <w:p w14:paraId="4A79AD4F">
      <w:pPr>
        <w:spacing w:line="240" w:lineRule="auto"/>
        <w:ind w:firstLine="420" w:firstLineChars="200"/>
        <w:rPr>
          <w:rFonts w:hint="eastAsia" w:ascii="仿宋" w:hAnsi="仿宋" w:eastAsia="仿宋" w:cs="仿宋"/>
          <w:color w:val="auto"/>
          <w:sz w:val="21"/>
          <w:szCs w:val="21"/>
          <w:lang w:val="en-GB"/>
        </w:rPr>
      </w:pPr>
      <w:r>
        <w:rPr>
          <w:rFonts w:hint="eastAsia" w:ascii="仿宋" w:hAnsi="仿宋" w:eastAsia="仿宋" w:cs="仿宋"/>
          <w:bCs/>
          <w:color w:val="auto"/>
          <w:sz w:val="21"/>
          <w:szCs w:val="21"/>
        </w:rPr>
        <w:t>三、关于自学教材</w:t>
      </w:r>
    </w:p>
    <w:p w14:paraId="4CE92F75">
      <w:pPr>
        <w:spacing w:line="240" w:lineRule="auto"/>
        <w:ind w:firstLine="420" w:firstLineChars="200"/>
        <w:jc w:val="left"/>
        <w:rPr>
          <w:rFonts w:hint="eastAsia" w:ascii="仿宋" w:hAnsi="仿宋" w:eastAsia="仿宋" w:cs="仿宋"/>
          <w:color w:val="auto"/>
          <w:sz w:val="21"/>
          <w:szCs w:val="21"/>
          <w:lang w:val="en-GB"/>
        </w:rPr>
      </w:pPr>
      <w:r>
        <w:rPr>
          <w:rFonts w:hint="eastAsia" w:ascii="仿宋" w:hAnsi="仿宋" w:eastAsia="仿宋" w:cs="仿宋"/>
          <w:color w:val="auto"/>
          <w:sz w:val="21"/>
          <w:szCs w:val="21"/>
          <w:lang w:val="en-GB"/>
        </w:rPr>
        <w:t>《机械制造装备设计》， 关慧贞</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lang w:val="en-GB"/>
        </w:rPr>
        <w:t>主编，北京：</w:t>
      </w:r>
      <w:r>
        <w:rPr>
          <w:rFonts w:hint="eastAsia" w:ascii="仿宋" w:hAnsi="仿宋" w:eastAsia="仿宋" w:cs="仿宋"/>
          <w:color w:val="auto"/>
          <w:sz w:val="21"/>
          <w:szCs w:val="21"/>
          <w:lang w:val="en-GB"/>
        </w:rPr>
        <w:t>机械工业出版社，20</w:t>
      </w:r>
      <w:r>
        <w:rPr>
          <w:rFonts w:hint="eastAsia" w:ascii="仿宋" w:hAnsi="仿宋" w:eastAsia="仿宋" w:cs="仿宋"/>
          <w:color w:val="auto"/>
          <w:sz w:val="21"/>
          <w:szCs w:val="21"/>
        </w:rPr>
        <w:t>20</w:t>
      </w:r>
      <w:r>
        <w:rPr>
          <w:rFonts w:hint="eastAsia" w:ascii="仿宋" w:hAnsi="仿宋" w:eastAsia="仿宋" w:cs="仿宋"/>
          <w:color w:val="auto"/>
          <w:sz w:val="21"/>
          <w:szCs w:val="21"/>
          <w:lang w:val="en-GB"/>
        </w:rPr>
        <w:t>年第</w:t>
      </w:r>
      <w:r>
        <w:rPr>
          <w:rFonts w:hint="eastAsia" w:ascii="仿宋" w:hAnsi="仿宋" w:eastAsia="仿宋" w:cs="仿宋"/>
          <w:color w:val="auto"/>
          <w:sz w:val="21"/>
          <w:szCs w:val="21"/>
        </w:rPr>
        <w:t>5</w:t>
      </w:r>
      <w:r>
        <w:rPr>
          <w:rFonts w:hint="eastAsia" w:ascii="仿宋" w:hAnsi="仿宋" w:eastAsia="仿宋" w:cs="仿宋"/>
          <w:color w:val="auto"/>
          <w:sz w:val="21"/>
          <w:szCs w:val="21"/>
          <w:lang w:val="en-GB"/>
        </w:rPr>
        <w:t>版。</w:t>
      </w:r>
    </w:p>
    <w:p w14:paraId="348EA7B8">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四、关于自学要求和自学方法的指导</w:t>
      </w:r>
    </w:p>
    <w:p w14:paraId="09F2DC0A">
      <w:pPr>
        <w:spacing w:line="240" w:lineRule="auto"/>
        <w:ind w:firstLine="367" w:firstLineChars="175"/>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1.自学要求</w:t>
      </w:r>
    </w:p>
    <w:p w14:paraId="04D958A2">
      <w:pPr>
        <w:spacing w:line="240" w:lineRule="auto"/>
        <w:ind w:firstLine="367" w:firstLineChars="175"/>
        <w:rPr>
          <w:rFonts w:hint="eastAsia" w:ascii="仿宋" w:hAnsi="仿宋" w:eastAsia="仿宋" w:cs="仿宋"/>
          <w:color w:val="auto"/>
          <w:sz w:val="21"/>
          <w:szCs w:val="21"/>
        </w:rPr>
      </w:pPr>
      <w:r>
        <w:rPr>
          <w:rFonts w:hint="eastAsia" w:ascii="仿宋" w:hAnsi="仿宋" w:eastAsia="仿宋" w:cs="仿宋"/>
          <w:color w:val="auto"/>
          <w:sz w:val="21"/>
          <w:szCs w:val="21"/>
        </w:rPr>
        <w:t>在全面系统学习的基础上，注重基本知识、基本概念、基本方法的掌握和运用。由于本课程及教材的内容多、知识范围广，全书作为一个整体，各章节既有相对的独立性，又相互联系。应考者首先要系统地学习各章节的基本内容，并注意各章节之间的有机联系；在此基础上，有目的地研究并掌握重点章节的内容。切忌在没有了解全貌的情况下，孤立地只抓重点，或猜题押题，注意正确处理好重点和一般内容的关系，既保证重点内容，又兼顾一般内容。然后，结合每章末的习题和思考题，做一定的练习，以求得到进一步的理解、巩固和深化，从而提高应试能力和应试效果。</w:t>
      </w:r>
    </w:p>
    <w:p w14:paraId="0633AEF0">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2.自学方法的指导</w:t>
      </w:r>
    </w:p>
    <w:p w14:paraId="54E9E2D5">
      <w:pPr>
        <w:spacing w:line="240" w:lineRule="auto"/>
        <w:ind w:firstLine="367" w:firstLineChars="175"/>
        <w:rPr>
          <w:rFonts w:hint="eastAsia" w:ascii="仿宋" w:hAnsi="仿宋" w:eastAsia="仿宋" w:cs="仿宋"/>
          <w:color w:val="auto"/>
          <w:sz w:val="21"/>
          <w:szCs w:val="21"/>
        </w:rPr>
      </w:pPr>
      <w:r>
        <w:rPr>
          <w:rFonts w:hint="eastAsia" w:ascii="仿宋" w:hAnsi="仿宋" w:eastAsia="仿宋" w:cs="仿宋"/>
          <w:color w:val="auto"/>
          <w:sz w:val="21"/>
          <w:szCs w:val="21"/>
        </w:rPr>
        <w:t>装备设计是机械工程类的一门应用型学科。应考者在学习中切忌死记硬背，应把书本上的知识与生产实践联系起来，并深入生产现场观察和分析，以增强感性认识，更能深刻理解教材的内容。在自学中注重业务水平、综合素质和能力的提高。</w:t>
      </w:r>
    </w:p>
    <w:p w14:paraId="0346A699">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color w:val="auto"/>
          <w:sz w:val="21"/>
          <w:szCs w:val="21"/>
        </w:rPr>
        <w:t>五、</w:t>
      </w:r>
      <w:r>
        <w:rPr>
          <w:rFonts w:hint="eastAsia" w:ascii="仿宋" w:hAnsi="仿宋" w:eastAsia="仿宋" w:cs="仿宋"/>
          <w:bCs/>
          <w:color w:val="auto"/>
          <w:sz w:val="21"/>
          <w:szCs w:val="21"/>
        </w:rPr>
        <w:t>对社会助学的要求</w:t>
      </w:r>
    </w:p>
    <w:p w14:paraId="59162572">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1.应熟知考试大纲对本课程提出的总要求和各章的知识点。</w:t>
      </w:r>
    </w:p>
    <w:p w14:paraId="0CAB5912">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2.应掌握各知识点要求达到的能力层次，并深刻理解对知识点的考核要求。</w:t>
      </w:r>
    </w:p>
    <w:p w14:paraId="3B1DC81C">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3.辅导时，应以考试大纲为依据，指定的教材为基础，不要随意增删内容，以免与大纲脱节。</w:t>
      </w:r>
    </w:p>
    <w:p w14:paraId="73435DF7">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4.辅导时，应对学习方法进行指导。提倡“认真阅读教材，刻苦钻研教材，主动争取帮助，依靠自己学通”方法。</w:t>
      </w:r>
    </w:p>
    <w:p w14:paraId="1DD7AE53">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5.注意对应考者能力的培养，特别是对自学能力的培养，要引导考生逐步学会独立学习，在自学过程中善于提出问题，分析问题，提高解决问题的能力。</w:t>
      </w:r>
    </w:p>
    <w:p w14:paraId="6022B685">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6.要使考生了解试题的难易与能力层次高低两者不完全是一回事，在各个能力层次中存在不同程度的试题。</w:t>
      </w:r>
    </w:p>
    <w:p w14:paraId="655D571A">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助学学时：本课程共5学分，建议总课时为80学时，其中助学学时分配如下：</w:t>
      </w:r>
    </w:p>
    <w:p w14:paraId="417233E8">
      <w:pPr>
        <w:spacing w:line="240" w:lineRule="auto"/>
        <w:ind w:firstLine="420" w:firstLineChars="200"/>
        <w:rPr>
          <w:rFonts w:hint="eastAsia" w:ascii="仿宋" w:hAnsi="仿宋" w:eastAsia="仿宋" w:cs="仿宋"/>
          <w:color w:val="auto"/>
          <w:sz w:val="21"/>
          <w:szCs w:val="21"/>
        </w:rPr>
      </w:pPr>
    </w:p>
    <w:tbl>
      <w:tblPr>
        <w:tblStyle w:val="6"/>
        <w:tblW w:w="0" w:type="auto"/>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3420"/>
        <w:gridCol w:w="1800"/>
      </w:tblGrid>
      <w:tr w14:paraId="18C4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4C66F353">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章节</w:t>
            </w:r>
          </w:p>
        </w:tc>
        <w:tc>
          <w:tcPr>
            <w:tcW w:w="3420" w:type="dxa"/>
          </w:tcPr>
          <w:p w14:paraId="1B5C5E42">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课程内容</w:t>
            </w:r>
          </w:p>
        </w:tc>
        <w:tc>
          <w:tcPr>
            <w:tcW w:w="1800" w:type="dxa"/>
          </w:tcPr>
          <w:p w14:paraId="3D20DB70">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助学学时</w:t>
            </w:r>
          </w:p>
        </w:tc>
      </w:tr>
      <w:tr w14:paraId="7C3DC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341E4C5F">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第一章</w:t>
            </w:r>
          </w:p>
        </w:tc>
        <w:tc>
          <w:tcPr>
            <w:tcW w:w="3420" w:type="dxa"/>
          </w:tcPr>
          <w:p w14:paraId="6FF86A7E">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机械制造及装备设计</w:t>
            </w:r>
          </w:p>
        </w:tc>
        <w:tc>
          <w:tcPr>
            <w:tcW w:w="1800" w:type="dxa"/>
          </w:tcPr>
          <w:p w14:paraId="394B055F">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8</w:t>
            </w:r>
          </w:p>
        </w:tc>
      </w:tr>
      <w:tr w14:paraId="6924E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045D7E7A">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第二章</w:t>
            </w:r>
          </w:p>
        </w:tc>
        <w:tc>
          <w:tcPr>
            <w:tcW w:w="3420" w:type="dxa"/>
          </w:tcPr>
          <w:p w14:paraId="11AA1E0D">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金属切削机床设计</w:t>
            </w:r>
          </w:p>
        </w:tc>
        <w:tc>
          <w:tcPr>
            <w:tcW w:w="1800" w:type="dxa"/>
          </w:tcPr>
          <w:p w14:paraId="7CB901C3">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16</w:t>
            </w:r>
          </w:p>
        </w:tc>
      </w:tr>
      <w:tr w14:paraId="70DE5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53303653">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第三章</w:t>
            </w:r>
          </w:p>
        </w:tc>
        <w:tc>
          <w:tcPr>
            <w:tcW w:w="3420" w:type="dxa"/>
          </w:tcPr>
          <w:p w14:paraId="3CE84506">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典型部件设计</w:t>
            </w:r>
          </w:p>
        </w:tc>
        <w:tc>
          <w:tcPr>
            <w:tcW w:w="1800" w:type="dxa"/>
          </w:tcPr>
          <w:p w14:paraId="7002A780">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16</w:t>
            </w:r>
          </w:p>
        </w:tc>
      </w:tr>
      <w:tr w14:paraId="0D2C5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0903F47C">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第四章</w:t>
            </w:r>
          </w:p>
        </w:tc>
        <w:tc>
          <w:tcPr>
            <w:tcW w:w="3420" w:type="dxa"/>
          </w:tcPr>
          <w:p w14:paraId="33DEFDBE">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工业机器人设计</w:t>
            </w:r>
          </w:p>
        </w:tc>
        <w:tc>
          <w:tcPr>
            <w:tcW w:w="1800" w:type="dxa"/>
          </w:tcPr>
          <w:p w14:paraId="64241DA7">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14</w:t>
            </w:r>
          </w:p>
        </w:tc>
      </w:tr>
      <w:tr w14:paraId="0393E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15067DA8">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第五章</w:t>
            </w:r>
          </w:p>
        </w:tc>
        <w:tc>
          <w:tcPr>
            <w:tcW w:w="3420" w:type="dxa"/>
          </w:tcPr>
          <w:p w14:paraId="0E490E04">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机械加工生产线总体设计</w:t>
            </w:r>
          </w:p>
        </w:tc>
        <w:tc>
          <w:tcPr>
            <w:tcW w:w="1800" w:type="dxa"/>
          </w:tcPr>
          <w:p w14:paraId="3BC1EFB8">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14</w:t>
            </w:r>
          </w:p>
        </w:tc>
      </w:tr>
      <w:tr w14:paraId="0EAF8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0" w:type="dxa"/>
          </w:tcPr>
          <w:p w14:paraId="3FA8C88B">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第六章</w:t>
            </w:r>
          </w:p>
        </w:tc>
        <w:tc>
          <w:tcPr>
            <w:tcW w:w="3420" w:type="dxa"/>
          </w:tcPr>
          <w:p w14:paraId="7ADFFAB6">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注射模具设计</w:t>
            </w:r>
          </w:p>
        </w:tc>
        <w:tc>
          <w:tcPr>
            <w:tcW w:w="1800" w:type="dxa"/>
          </w:tcPr>
          <w:p w14:paraId="4C477CF7">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12</w:t>
            </w:r>
          </w:p>
        </w:tc>
      </w:tr>
      <w:tr w14:paraId="1CF9D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0" w:type="dxa"/>
            <w:gridSpan w:val="2"/>
          </w:tcPr>
          <w:p w14:paraId="74F859CE">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合计</w:t>
            </w:r>
          </w:p>
        </w:tc>
        <w:tc>
          <w:tcPr>
            <w:tcW w:w="1800" w:type="dxa"/>
          </w:tcPr>
          <w:p w14:paraId="29333C9D">
            <w:pPr>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80</w:t>
            </w:r>
          </w:p>
        </w:tc>
      </w:tr>
    </w:tbl>
    <w:p w14:paraId="588067DF">
      <w:pPr>
        <w:spacing w:line="240" w:lineRule="auto"/>
        <w:ind w:firstLine="420" w:firstLineChars="200"/>
        <w:rPr>
          <w:rFonts w:hint="eastAsia" w:ascii="仿宋" w:hAnsi="仿宋" w:eastAsia="仿宋" w:cs="仿宋"/>
          <w:color w:val="auto"/>
          <w:sz w:val="21"/>
          <w:szCs w:val="21"/>
        </w:rPr>
      </w:pPr>
    </w:p>
    <w:p w14:paraId="20CE412F">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六、对考核内容的说明</w:t>
      </w:r>
    </w:p>
    <w:p w14:paraId="4F8EF177">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w:t>
      </w:r>
      <w:r>
        <w:rPr>
          <w:rFonts w:hint="eastAsia" w:ascii="仿宋" w:hAnsi="仿宋" w:eastAsia="仿宋" w:cs="仿宋"/>
          <w:color w:val="auto"/>
          <w:sz w:val="21"/>
          <w:szCs w:val="21"/>
          <w:lang w:eastAsia="zh-CN"/>
        </w:rPr>
        <w:t>点</w:t>
      </w:r>
      <w:r>
        <w:rPr>
          <w:rFonts w:hint="eastAsia" w:ascii="仿宋" w:hAnsi="仿宋" w:eastAsia="仿宋" w:cs="仿宋"/>
          <w:color w:val="auto"/>
          <w:sz w:val="21"/>
          <w:szCs w:val="21"/>
        </w:rPr>
        <w:t>自身的特点不同，自学考试将对各知识点分别按</w:t>
      </w:r>
      <w:r>
        <w:rPr>
          <w:rFonts w:hint="eastAsia" w:ascii="仿宋" w:hAnsi="仿宋" w:eastAsia="仿宋" w:cs="仿宋"/>
          <w:color w:val="auto"/>
          <w:sz w:val="21"/>
          <w:szCs w:val="21"/>
          <w:lang w:eastAsia="zh-CN"/>
        </w:rPr>
        <w:t>三</w:t>
      </w:r>
      <w:r>
        <w:rPr>
          <w:rFonts w:hint="eastAsia" w:ascii="仿宋" w:hAnsi="仿宋" w:eastAsia="仿宋" w:cs="仿宋"/>
          <w:color w:val="auto"/>
          <w:sz w:val="21"/>
          <w:szCs w:val="21"/>
        </w:rPr>
        <w:t>个认知层次确定其考核要求。</w:t>
      </w:r>
    </w:p>
    <w:p w14:paraId="078A404F">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4A6A782C">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七、关于考试命题的若干规定</w:t>
      </w:r>
    </w:p>
    <w:p w14:paraId="2016C7A4">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本课程考试采用闭卷笔试方式考核，考试时间150分钟；采用百分制评分，60分合格。</w:t>
      </w:r>
    </w:p>
    <w:p w14:paraId="47467184">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 本大纲各章所规定的基本要求、知识点及知识点下的知识细目，都属于考核的内容。考试命题既要覆盖到章，又要避免面面俱到。要注意突出课程的重点、章节重点，加大重点内容的覆盖度。</w:t>
      </w:r>
    </w:p>
    <w:p w14:paraId="7A127B86">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 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C2431DB">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.本课程在试卷中对不同能力层次要求的分数比例大致为：“识记”为30％，“领会”为40％，“应用”为30％。</w:t>
      </w:r>
    </w:p>
    <w:p w14:paraId="76A573F8">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5</w:t>
      </w:r>
      <w:r>
        <w:rPr>
          <w:rFonts w:hint="eastAsia" w:ascii="仿宋" w:hAnsi="仿宋" w:eastAsia="仿宋" w:cs="仿宋"/>
          <w:color w:val="auto"/>
          <w:sz w:val="21"/>
          <w:szCs w:val="21"/>
        </w:rPr>
        <w:t>.要合理安排试题的难易程度，试题的难度可分为：易、较易、较难和难四个等级。每份试卷中不同难度试题的分数比例一般为：2:3:3:2。</w:t>
      </w:r>
    </w:p>
    <w:p w14:paraId="28343F88">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6</w:t>
      </w:r>
      <w:r>
        <w:rPr>
          <w:rFonts w:hint="eastAsia" w:ascii="仿宋" w:hAnsi="仿宋" w:eastAsia="仿宋" w:cs="仿宋"/>
          <w:color w:val="auto"/>
          <w:sz w:val="21"/>
          <w:szCs w:val="21"/>
        </w:rPr>
        <w:t>.本课程的考试题型：一般采用单项选择题、判断题、简答题、计算题、论述分析题。</w:t>
      </w:r>
    </w:p>
    <w:p w14:paraId="1858900F">
      <w:pPr>
        <w:spacing w:line="240" w:lineRule="auto"/>
        <w:rPr>
          <w:rFonts w:hint="eastAsia" w:ascii="仿宋" w:hAnsi="仿宋" w:eastAsia="仿宋" w:cs="仿宋"/>
          <w:b/>
          <w:color w:val="auto"/>
          <w:sz w:val="21"/>
          <w:szCs w:val="21"/>
        </w:rPr>
      </w:pPr>
    </w:p>
    <w:p w14:paraId="4B7CFEEE">
      <w:pPr>
        <w:spacing w:line="240" w:lineRule="auto"/>
        <w:rPr>
          <w:rFonts w:hint="eastAsia" w:ascii="仿宋" w:hAnsi="仿宋" w:eastAsia="仿宋" w:cs="仿宋"/>
          <w:b/>
          <w:color w:val="auto"/>
          <w:sz w:val="21"/>
          <w:szCs w:val="21"/>
        </w:rPr>
      </w:pPr>
    </w:p>
    <w:p w14:paraId="06971402">
      <w:pPr>
        <w:spacing w:line="240" w:lineRule="auto"/>
        <w:ind w:firstLine="422" w:firstLineChars="200"/>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附录 题型举例</w:t>
      </w:r>
    </w:p>
    <w:p w14:paraId="298F9693">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一、单项选择题</w:t>
      </w:r>
    </w:p>
    <w:p w14:paraId="34C4CECC">
      <w:pPr>
        <w:widowControl/>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kern w:val="0"/>
          <w:sz w:val="21"/>
          <w:szCs w:val="21"/>
          <w:lang w:bidi="ar"/>
        </w:rPr>
        <w:t xml:space="preserve">在典型定位元件中，短销大平面组合限制的自由度为（ ）个。 </w:t>
      </w:r>
    </w:p>
    <w:p w14:paraId="492C3B80">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 xml:space="preserve">（A）3   （B）4  </w:t>
      </w:r>
    </w:p>
    <w:p w14:paraId="3008619C">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（C）5   （D）6</w:t>
      </w:r>
    </w:p>
    <w:p w14:paraId="36E6912A">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二、判断题</w:t>
      </w:r>
    </w:p>
    <w:p w14:paraId="30A3AD82">
      <w:pPr>
        <w:widowControl/>
        <w:spacing w:line="240" w:lineRule="auto"/>
        <w:ind w:left="479" w:leftChars="228"/>
        <w:jc w:val="left"/>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kern w:val="0"/>
          <w:sz w:val="21"/>
          <w:szCs w:val="21"/>
          <w:lang w:bidi="ar"/>
        </w:rPr>
        <w:t>根据加工表面的位置尺寸要求，需要限制的自由度没有完全被限制，这种情况被称为（ ）。</w:t>
      </w:r>
    </w:p>
    <w:p w14:paraId="6A4F117B">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三、简答题</w:t>
      </w:r>
    </w:p>
    <w:p w14:paraId="4F693842">
      <w:pPr>
        <w:widowControl/>
        <w:spacing w:line="24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color w:val="auto"/>
          <w:sz w:val="21"/>
          <w:szCs w:val="21"/>
        </w:rPr>
        <w:t>1.请简述柔性制造系统的概念及组成。</w:t>
      </w:r>
    </w:p>
    <w:p w14:paraId="496E723E">
      <w:pPr>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四、计算题（或编程题）</w:t>
      </w:r>
    </w:p>
    <w:p w14:paraId="288FD8F3">
      <w:pPr>
        <w:spacing w:before="236" w:line="240" w:lineRule="auto"/>
        <w:ind w:left="479" w:leftChars="228"/>
        <w:rPr>
          <w:rFonts w:hint="eastAsia" w:ascii="仿宋" w:hAnsi="仿宋" w:eastAsia="仿宋" w:cs="仿宋"/>
          <w:color w:val="auto"/>
          <w:sz w:val="21"/>
          <w:szCs w:val="21"/>
        </w:rPr>
      </w:pPr>
      <w:r>
        <w:rPr>
          <w:rFonts w:hint="eastAsia" w:ascii="仿宋" w:hAnsi="仿宋" w:eastAsia="仿宋" w:cs="仿宋"/>
          <w:color w:val="auto"/>
          <w:spacing w:val="-2"/>
          <w:sz w:val="21"/>
          <w:szCs w:val="21"/>
        </w:rPr>
        <w:t xml:space="preserve">1.试确定下图所示的多刀半自动车床的主轴、各传动轴和齿轮的计算转速( </w:t>
      </w:r>
      <w:r>
        <w:rPr>
          <w:rFonts w:hint="eastAsia" w:ascii="仿宋" w:hAnsi="仿宋" w:eastAsia="仿宋" w:cs="仿宋"/>
          <w:i/>
          <w:iCs/>
          <w:color w:val="auto"/>
          <w:spacing w:val="-2"/>
          <w:sz w:val="21"/>
          <w:szCs w:val="21"/>
        </w:rPr>
        <w:t>n</w:t>
      </w:r>
      <w:r>
        <w:rPr>
          <w:rFonts w:hint="eastAsia" w:ascii="仿宋" w:hAnsi="仿宋" w:eastAsia="仿宋" w:cs="仿宋"/>
          <w:i/>
          <w:iCs/>
          <w:color w:val="auto"/>
          <w:spacing w:val="-2"/>
          <w:position w:val="-5"/>
          <w:sz w:val="21"/>
          <w:szCs w:val="21"/>
        </w:rPr>
        <w:t>j</w:t>
      </w:r>
      <w:r>
        <w:rPr>
          <w:rFonts w:hint="eastAsia" w:ascii="仿宋" w:hAnsi="仿宋" w:eastAsia="仿宋" w:cs="仿宋"/>
          <w:color w:val="auto"/>
          <w:spacing w:val="-2"/>
          <w:position w:val="-5"/>
          <w:sz w:val="21"/>
          <w:szCs w:val="21"/>
        </w:rPr>
        <w:t xml:space="preserve">   </w:t>
      </w:r>
      <w:r>
        <w:rPr>
          <w:rFonts w:hint="eastAsia" w:ascii="仿宋" w:hAnsi="仿宋" w:eastAsia="仿宋" w:cs="仿宋"/>
          <w:color w:val="auto"/>
          <w:spacing w:val="-2"/>
          <w:sz w:val="21"/>
          <w:szCs w:val="21"/>
        </w:rPr>
        <w:t xml:space="preserve">= </w:t>
      </w:r>
      <w:r>
        <w:rPr>
          <w:rFonts w:hint="eastAsia" w:ascii="仿宋" w:hAnsi="仿宋" w:eastAsia="仿宋" w:cs="仿宋"/>
          <w:i/>
          <w:iCs/>
          <w:color w:val="auto"/>
          <w:spacing w:val="-2"/>
          <w:sz w:val="21"/>
          <w:szCs w:val="21"/>
        </w:rPr>
        <w:t>n</w:t>
      </w:r>
      <w:r>
        <w:rPr>
          <w:rFonts w:hint="eastAsia" w:ascii="仿宋" w:hAnsi="仿宋" w:eastAsia="仿宋" w:cs="仿宋"/>
          <w:color w:val="auto"/>
          <w:spacing w:val="-2"/>
          <w:position w:val="-5"/>
          <w:sz w:val="21"/>
          <w:szCs w:val="21"/>
        </w:rPr>
        <w:t>m</w:t>
      </w:r>
      <w:r>
        <w:rPr>
          <w:rFonts w:hint="eastAsia" w:ascii="仿宋" w:hAnsi="仿宋" w:eastAsia="仿宋" w:cs="仿宋"/>
          <w:color w:val="auto"/>
          <w:position w:val="-5"/>
          <w:sz w:val="21"/>
          <w:szCs w:val="21"/>
        </w:rPr>
        <w:t>in</w:t>
      </w:r>
      <w:r>
        <w:rPr>
          <w:rFonts w:hint="eastAsia" w:ascii="仿宋" w:hAnsi="仿宋" w:eastAsia="仿宋" w:cs="仿宋"/>
          <w:i/>
          <w:iCs/>
          <w:color w:val="auto"/>
          <w:spacing w:val="-2"/>
          <w:sz w:val="21"/>
          <w:szCs w:val="21"/>
        </w:rPr>
        <w:t>ϕ</w:t>
      </w:r>
      <w:r>
        <w:rPr>
          <w:rFonts w:hint="eastAsia" w:ascii="仿宋" w:hAnsi="仿宋" w:eastAsia="仿宋" w:cs="仿宋"/>
          <w:color w:val="auto"/>
          <w:position w:val="6"/>
          <w:sz w:val="21"/>
          <w:szCs w:val="21"/>
        </w:rPr>
        <w:drawing>
          <wp:inline distT="0" distB="0" distL="114300" distR="114300">
            <wp:extent cx="52705" cy="144780"/>
            <wp:effectExtent l="0" t="0" r="8255" b="762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52705" cy="144780"/>
                    </a:xfrm>
                    <a:prstGeom prst="rect">
                      <a:avLst/>
                    </a:prstGeom>
                    <a:noFill/>
                    <a:ln w="12700">
                      <a:noFill/>
                    </a:ln>
                  </pic:spPr>
                </pic:pic>
              </a:graphicData>
            </a:graphic>
          </wp:inline>
        </w:drawing>
      </w:r>
      <w:r>
        <w:rPr>
          <w:rFonts w:hint="eastAsia" w:ascii="仿宋" w:hAnsi="仿宋" w:eastAsia="仿宋" w:cs="仿宋"/>
          <w:color w:val="auto"/>
          <w:spacing w:val="-2"/>
          <w:position w:val="14"/>
          <w:sz w:val="21"/>
          <w:szCs w:val="21"/>
        </w:rPr>
        <w:t xml:space="preserve">− 1   </w:t>
      </w:r>
      <w:r>
        <w:rPr>
          <w:rFonts w:hint="eastAsia" w:ascii="仿宋" w:hAnsi="仿宋" w:eastAsia="仿宋" w:cs="仿宋"/>
          <w:color w:val="auto"/>
          <w:spacing w:val="-2"/>
          <w:sz w:val="21"/>
          <w:szCs w:val="21"/>
        </w:rPr>
        <w:t>)。</w:t>
      </w:r>
    </w:p>
    <w:p w14:paraId="4A52B761">
      <w:pPr>
        <w:spacing w:line="240" w:lineRule="auto"/>
        <w:rPr>
          <w:rFonts w:hint="eastAsia" w:ascii="仿宋" w:hAnsi="仿宋" w:eastAsia="仿宋" w:cs="仿宋"/>
          <w:b/>
          <w:bCs/>
          <w:color w:val="auto"/>
          <w:sz w:val="21"/>
          <w:szCs w:val="21"/>
        </w:rPr>
      </w:pPr>
      <w:r>
        <w:rPr>
          <w:rFonts w:hint="eastAsia" w:ascii="仿宋" w:hAnsi="仿宋" w:eastAsia="仿宋" w:cs="仿宋"/>
          <w:color w:val="auto"/>
          <w:sz w:val="21"/>
          <w:szCs w:val="21"/>
        </w:rPr>
        <w:drawing>
          <wp:inline distT="0" distB="0" distL="114300" distR="114300">
            <wp:extent cx="5271770" cy="3014980"/>
            <wp:effectExtent l="0" t="0" r="1270" b="254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8"/>
                    <a:stretch>
                      <a:fillRect/>
                    </a:stretch>
                  </pic:blipFill>
                  <pic:spPr>
                    <a:xfrm>
                      <a:off x="0" y="0"/>
                      <a:ext cx="5271770" cy="3014980"/>
                    </a:xfrm>
                    <a:prstGeom prst="rect">
                      <a:avLst/>
                    </a:prstGeom>
                    <a:noFill/>
                    <a:ln w="12700">
                      <a:noFill/>
                    </a:ln>
                  </pic:spPr>
                </pic:pic>
              </a:graphicData>
            </a:graphic>
          </wp:inline>
        </w:drawing>
      </w:r>
    </w:p>
    <w:p w14:paraId="7B6B7F1B">
      <w:pPr>
        <w:spacing w:line="240" w:lineRule="auto"/>
        <w:rPr>
          <w:rFonts w:hint="eastAsia" w:ascii="仿宋" w:hAnsi="仿宋" w:eastAsia="仿宋" w:cs="仿宋"/>
          <w:b/>
          <w:bCs/>
          <w:color w:val="auto"/>
          <w:sz w:val="21"/>
          <w:szCs w:val="21"/>
        </w:rPr>
      </w:pPr>
    </w:p>
    <w:p w14:paraId="32EF0799">
      <w:pPr>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五、论述分析题</w:t>
      </w:r>
    </w:p>
    <w:p w14:paraId="5E8F7C1D">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1.根据下图所示Z3040摇臂钻床主传动系统转速图，回答下列问题？</w:t>
      </w:r>
    </w:p>
    <w:p w14:paraId="4F9CA9BE">
      <w:pPr>
        <w:spacing w:line="240" w:lineRule="auto"/>
        <w:ind w:firstLine="420" w:firstLineChars="200"/>
        <w:outlineLvl w:val="0"/>
        <w:rPr>
          <w:rFonts w:hint="eastAsia" w:ascii="仿宋" w:hAnsi="仿宋" w:eastAsia="仿宋" w:cs="仿宋"/>
          <w:bCs/>
          <w:color w:val="auto"/>
          <w:sz w:val="21"/>
          <w:szCs w:val="21"/>
        </w:rPr>
      </w:pPr>
      <w:r>
        <w:rPr>
          <w:rFonts w:hint="eastAsia" w:ascii="仿宋" w:hAnsi="仿宋" w:eastAsia="仿宋" w:cs="仿宋"/>
          <w:bCs/>
          <w:color w:val="auto"/>
          <w:sz w:val="21"/>
          <w:szCs w:val="21"/>
        </w:rPr>
        <w:t xml:space="preserve">(1)写出其结构式； </w:t>
      </w:r>
    </w:p>
    <w:p w14:paraId="719BF070">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(2)写出Ⅴ-Ⅵ轴间变速组的变速范围公式及其大小；</w:t>
      </w:r>
    </w:p>
    <w:p w14:paraId="110F5BBF">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(3)写出Ⅵ轴变速范围公式及其大小；</w:t>
      </w:r>
    </w:p>
    <w:p w14:paraId="0B2E2F15">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(4)找出轴III~Ⅵ的计算转速；</w:t>
      </w:r>
    </w:p>
    <w:p w14:paraId="606A3AA4">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(5)找出Ⅴ轴上齿轮的计算转速。</w:t>
      </w:r>
    </w:p>
    <w:p w14:paraId="7ED1190E">
      <w:pPr>
        <w:spacing w:line="240" w:lineRule="auto"/>
        <w:jc w:val="center"/>
        <w:rPr>
          <w:rFonts w:hint="eastAsia" w:ascii="仿宋" w:hAnsi="仿宋" w:eastAsia="仿宋" w:cs="仿宋"/>
          <w:bCs/>
          <w:color w:val="auto"/>
          <w:sz w:val="21"/>
          <w:szCs w:val="21"/>
        </w:rPr>
      </w:pPr>
      <w:r>
        <w:rPr>
          <w:rFonts w:hint="eastAsia" w:ascii="仿宋" w:hAnsi="仿宋" w:eastAsia="仿宋" w:cs="仿宋"/>
          <w:bCs/>
          <w:color w:val="auto"/>
          <w:sz w:val="21"/>
          <w:szCs w:val="21"/>
        </w:rPr>
        <w:drawing>
          <wp:inline distT="0" distB="0" distL="114300" distR="114300">
            <wp:extent cx="2506980" cy="2970530"/>
            <wp:effectExtent l="0" t="0" r="7620" b="1270"/>
            <wp:docPr id="3" name="图片 3" descr="J~_N2)TLQW]A}6Y1$COZ_{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J~_N2)TLQW]A}6Y1$COZ_{9"/>
                    <pic:cNvPicPr>
                      <a:picLocks noChangeAspect="1"/>
                    </pic:cNvPicPr>
                  </pic:nvPicPr>
                  <pic:blipFill>
                    <a:blip r:embed="rId9"/>
                    <a:stretch>
                      <a:fillRect/>
                    </a:stretch>
                  </pic:blipFill>
                  <pic:spPr>
                    <a:xfrm>
                      <a:off x="0" y="0"/>
                      <a:ext cx="2506980" cy="2970530"/>
                    </a:xfrm>
                    <a:prstGeom prst="rect">
                      <a:avLst/>
                    </a:prstGeom>
                    <a:noFill/>
                    <a:ln w="12700">
                      <a:noFill/>
                    </a:ln>
                  </pic:spPr>
                </pic:pic>
              </a:graphicData>
            </a:graphic>
          </wp:inline>
        </w:drawing>
      </w:r>
    </w:p>
    <w:p w14:paraId="5F97BF87">
      <w:pPr>
        <w:spacing w:line="240" w:lineRule="auto"/>
        <w:rPr>
          <w:rFonts w:hint="eastAsia" w:ascii="仿宋" w:hAnsi="仿宋" w:eastAsia="仿宋" w:cs="仿宋"/>
          <w:bCs/>
          <w:color w:val="auto"/>
          <w:sz w:val="21"/>
          <w:szCs w:val="21"/>
        </w:rPr>
      </w:pPr>
      <w:r>
        <w:rPr>
          <w:rFonts w:hint="eastAsia" w:ascii="仿宋" w:hAnsi="仿宋" w:eastAsia="仿宋" w:cs="仿宋"/>
          <w:bCs/>
          <w:color w:val="auto"/>
          <w:sz w:val="21"/>
          <w:szCs w:val="21"/>
        </w:rPr>
        <w:t xml:space="preserve">                   图 Z3040摇臂钻床主传动系统转速图</w:t>
      </w:r>
    </w:p>
    <w:p w14:paraId="05932036">
      <w:pPr>
        <w:spacing w:line="240" w:lineRule="auto"/>
        <w:ind w:firstLine="422" w:firstLineChars="200"/>
        <w:rPr>
          <w:rFonts w:hint="eastAsia" w:ascii="仿宋" w:hAnsi="仿宋" w:eastAsia="仿宋" w:cs="仿宋"/>
          <w:b/>
          <w:i/>
          <w:iCs/>
          <w:color w:val="auto"/>
          <w:sz w:val="21"/>
          <w:szCs w:val="21"/>
          <w:highlight w:val="yellow"/>
        </w:rPr>
      </w:pPr>
    </w:p>
    <w:p w14:paraId="2E6ED371">
      <w:pPr>
        <w:spacing w:line="240" w:lineRule="auto"/>
        <w:rPr>
          <w:rFonts w:hint="eastAsia" w:ascii="仿宋" w:hAnsi="仿宋" w:eastAsia="仿宋" w:cs="仿宋"/>
          <w:color w:val="auto"/>
          <w:sz w:val="21"/>
          <w:szCs w:val="21"/>
        </w:rPr>
      </w:pPr>
    </w:p>
    <w:bookmarkEnd w:id="0"/>
    <w:sectPr>
      <w:headerReference r:id="rId3" w:type="default"/>
      <w:footerReference r:id="rId4" w:type="default"/>
      <w:footerReference r:id="rId5"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E55C5">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7</w:t>
    </w:r>
    <w:r>
      <w:rPr>
        <w:rStyle w:val="8"/>
      </w:rPr>
      <w:fldChar w:fldCharType="end"/>
    </w:r>
  </w:p>
  <w:p w14:paraId="4DE0675B">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C38B7">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2E80E6CD">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4E8A2">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6F974"/>
    <w:multiLevelType w:val="singleLevel"/>
    <w:tmpl w:val="CC26F974"/>
    <w:lvl w:ilvl="0" w:tentative="0">
      <w:start w:val="1"/>
      <w:numFmt w:val="chineseCounting"/>
      <w:suff w:val="nothing"/>
      <w:lvlText w:val="%1、"/>
      <w:lvlJc w:val="left"/>
      <w:pPr>
        <w:ind w:left="0" w:firstLine="420"/>
      </w:pPr>
      <w:rPr>
        <w:rFonts w:hint="eastAsia"/>
      </w:rPr>
    </w:lvl>
  </w:abstractNum>
  <w:abstractNum w:abstractNumId="1">
    <w:nsid w:val="CFBF2964"/>
    <w:multiLevelType w:val="singleLevel"/>
    <w:tmpl w:val="CFBF2964"/>
    <w:lvl w:ilvl="0" w:tentative="0">
      <w:start w:val="1"/>
      <w:numFmt w:val="decimal"/>
      <w:lvlText w:val="%1."/>
      <w:lvlJc w:val="left"/>
      <w:pPr>
        <w:ind w:left="425" w:hanging="425"/>
      </w:pPr>
      <w:rPr>
        <w:rFonts w:hint="default" w:ascii="Times New Roman" w:hAnsi="Times New Roman" w:cs="Times New Roman"/>
        <w:b w:val="0"/>
        <w:bCs w:val="0"/>
      </w:rPr>
    </w:lvl>
  </w:abstractNum>
  <w:abstractNum w:abstractNumId="2">
    <w:nsid w:val="0B318138"/>
    <w:multiLevelType w:val="singleLevel"/>
    <w:tmpl w:val="0B318138"/>
    <w:lvl w:ilvl="0" w:tentative="0">
      <w:start w:val="1"/>
      <w:numFmt w:val="decimal"/>
      <w:lvlText w:val="%1."/>
      <w:lvlJc w:val="left"/>
      <w:pPr>
        <w:ind w:left="425" w:hanging="425"/>
      </w:pPr>
      <w:rPr>
        <w:rFonts w:hint="default"/>
      </w:rPr>
    </w:lvl>
  </w:abstractNum>
  <w:abstractNum w:abstractNumId="3">
    <w:nsid w:val="3D2A9247"/>
    <w:multiLevelType w:val="singleLevel"/>
    <w:tmpl w:val="3D2A9247"/>
    <w:lvl w:ilvl="0" w:tentative="0">
      <w:start w:val="1"/>
      <w:numFmt w:val="chineseCounting"/>
      <w:suff w:val="nothing"/>
      <w:lvlText w:val="%1、"/>
      <w:lvlJc w:val="left"/>
      <w:pPr>
        <w:ind w:left="0" w:firstLine="420"/>
      </w:pPr>
      <w:rPr>
        <w:rFonts w:hint="eastAsia"/>
      </w:rPr>
    </w:lvl>
  </w:abstractNum>
  <w:abstractNum w:abstractNumId="4">
    <w:nsid w:val="5E6CC121"/>
    <w:multiLevelType w:val="singleLevel"/>
    <w:tmpl w:val="5E6CC121"/>
    <w:lvl w:ilvl="0" w:tentative="0">
      <w:start w:val="1"/>
      <w:numFmt w:val="decimal"/>
      <w:lvlText w:val="%1."/>
      <w:lvlJc w:val="left"/>
      <w:pPr>
        <w:ind w:left="425" w:hanging="425"/>
      </w:pPr>
      <w:rPr>
        <w:rFonts w:hint="default"/>
      </w:rPr>
    </w:lvl>
  </w:abstractNum>
  <w:abstractNum w:abstractNumId="5">
    <w:nsid w:val="6F8211C2"/>
    <w:multiLevelType w:val="singleLevel"/>
    <w:tmpl w:val="6F8211C2"/>
    <w:lvl w:ilvl="0" w:tentative="0">
      <w:start w:val="1"/>
      <w:numFmt w:val="chineseCounting"/>
      <w:suff w:val="nothing"/>
      <w:lvlText w:val="%1、"/>
      <w:lvlJc w:val="left"/>
      <w:pPr>
        <w:ind w:left="0" w:firstLine="420"/>
      </w:pPr>
      <w:rPr>
        <w:rFonts w:hint="eastAsia"/>
      </w:rPr>
    </w:lvl>
  </w:abstractNum>
  <w:abstractNum w:abstractNumId="6">
    <w:nsid w:val="78B15190"/>
    <w:multiLevelType w:val="singleLevel"/>
    <w:tmpl w:val="78B15190"/>
    <w:lvl w:ilvl="0" w:tentative="0">
      <w:start w:val="4"/>
      <w:numFmt w:val="decimal"/>
      <w:suff w:val="space"/>
      <w:lvlText w:val="%1."/>
      <w:lvlJc w:val="left"/>
    </w:lvl>
  </w:abstractNum>
  <w:num w:numId="1">
    <w:abstractNumId w:val="6"/>
  </w:num>
  <w:num w:numId="2">
    <w:abstractNumId w:val="5"/>
  </w:num>
  <w:num w:numId="3">
    <w:abstractNumId w:val="1"/>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476"/>
    <w:rsid w:val="00295FEC"/>
    <w:rsid w:val="003024FF"/>
    <w:rsid w:val="007A7229"/>
    <w:rsid w:val="00936D2A"/>
    <w:rsid w:val="00942476"/>
    <w:rsid w:val="0298600D"/>
    <w:rsid w:val="057C585B"/>
    <w:rsid w:val="06953DEC"/>
    <w:rsid w:val="07381C3C"/>
    <w:rsid w:val="09C000DC"/>
    <w:rsid w:val="0B913A75"/>
    <w:rsid w:val="0E544833"/>
    <w:rsid w:val="0FC87EC0"/>
    <w:rsid w:val="14864347"/>
    <w:rsid w:val="14FE5F5C"/>
    <w:rsid w:val="17793B10"/>
    <w:rsid w:val="178C77C0"/>
    <w:rsid w:val="1E3429EF"/>
    <w:rsid w:val="2188624F"/>
    <w:rsid w:val="2624159B"/>
    <w:rsid w:val="27C72EE2"/>
    <w:rsid w:val="2A7A5C2D"/>
    <w:rsid w:val="406850A8"/>
    <w:rsid w:val="40BE1581"/>
    <w:rsid w:val="531C0B50"/>
    <w:rsid w:val="603F2CA1"/>
    <w:rsid w:val="629B6165"/>
    <w:rsid w:val="62EA3BCD"/>
    <w:rsid w:val="640E328B"/>
    <w:rsid w:val="67DB0326"/>
    <w:rsid w:val="69050904"/>
    <w:rsid w:val="695D4175"/>
    <w:rsid w:val="69674FF3"/>
    <w:rsid w:val="69A76F3C"/>
    <w:rsid w:val="72E72D01"/>
    <w:rsid w:val="770D5515"/>
    <w:rsid w:val="7D8D095A"/>
    <w:rsid w:val="7E431733"/>
    <w:rsid w:val="7F3F7150"/>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qFormat="1" w:unhideWhenUsed="0" w:uiPriority="0"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link w:val="9"/>
    <w:qFormat/>
    <w:uiPriority w:val="0"/>
    <w:pPr>
      <w:keepNext/>
      <w:keepLines/>
      <w:spacing w:before="50" w:beforeLines="50" w:after="50" w:afterLines="50"/>
      <w:outlineLvl w:val="0"/>
    </w:pPr>
    <w:rPr>
      <w:rFonts w:ascii="Calibri" w:hAnsi="Calibri"/>
      <w:b/>
      <w:bCs/>
      <w:kern w:val="44"/>
      <w:sz w:val="44"/>
      <w:szCs w:val="44"/>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标题 1 字符"/>
    <w:basedOn w:val="7"/>
    <w:link w:val="2"/>
    <w:qFormat/>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5644</Words>
  <Characters>5734</Characters>
  <Lines>41</Lines>
  <Paragraphs>11</Paragraphs>
  <TotalTime>5</TotalTime>
  <ScaleCrop>false</ScaleCrop>
  <LinksUpToDate>false</LinksUpToDate>
  <CharactersWithSpaces>5815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2023-07-25T17:29:00Z</dcterms:created>
  <dc:creator>25834</dc:creator>
  <cp:lastModifiedBy>梁磊</cp:lastModifiedBy>
  <dcterms:modified xsi:type="dcterms:W3CDTF">2025-03-03T08:00:18Z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5BA434B327344EF182E54B18E65A8ABA_13</vt:lpwstr>
  </property>
  <property fmtid="{D5CDD505-2E9C-101B-9397-08002B2CF9AE}" pid="4" name="KSOTemplateDocerSaveRecord">
    <vt:lpwstr>eyJoZGlkIjoiNDYyYWQ0ZjY5YjQ1MjAzMDFhY2UyN2NlZDYyY2Y4ZDkiLCJ1c2VySWQiOiI0MjYyNjAifQ==</vt:lpwstr>
  </property>
</Properties>
</file>