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rPr>
      </w:pPr>
      <w:r>
        <w:rPr>
          <w:rFonts w:hint="eastAsia" w:ascii="仿宋" w:hAnsi="仿宋" w:eastAsia="仿宋" w:cs="仿宋"/>
          <w:b/>
          <w:bCs/>
          <w:sz w:val="21"/>
          <w:szCs w:val="21"/>
          <w:lang w:val="en-US" w:eastAsia="zh-CN"/>
        </w:rPr>
        <w:t>广东省高等教育自学考试</w:t>
      </w:r>
      <w:r>
        <w:rPr>
          <w:rFonts w:hint="eastAsia" w:ascii="仿宋" w:hAnsi="仿宋" w:eastAsia="仿宋" w:cs="仿宋"/>
          <w:b/>
          <w:bCs/>
          <w:sz w:val="21"/>
          <w:szCs w:val="21"/>
          <w:lang w:eastAsia="zh-CN"/>
        </w:rPr>
        <w:t>《</w:t>
      </w:r>
      <w:r>
        <w:rPr>
          <w:rFonts w:hint="eastAsia" w:ascii="仿宋" w:hAnsi="仿宋" w:eastAsia="仿宋" w:cs="仿宋"/>
          <w:b/>
          <w:bCs/>
          <w:spacing w:val="-6"/>
          <w:kern w:val="0"/>
          <w:sz w:val="21"/>
          <w:szCs w:val="21"/>
          <w:lang w:val="en-US" w:eastAsia="zh-CN" w:bidi="ar"/>
        </w:rPr>
        <w:t>学前儿童社会教育</w:t>
      </w: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w:t>
      </w:r>
      <w:r>
        <w:rPr>
          <w:rFonts w:hint="eastAsia" w:ascii="仿宋" w:hAnsi="仿宋" w:eastAsia="仿宋" w:cs="仿宋"/>
          <w:b/>
          <w:bCs/>
          <w:sz w:val="21"/>
          <w:szCs w:val="21"/>
        </w:rPr>
        <w:t>考试大纲</w:t>
      </w:r>
    </w:p>
    <w:p>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sz w:val="21"/>
          <w:szCs w:val="21"/>
          <w:lang w:eastAsia="zh-CN"/>
        </w:rPr>
      </w:pPr>
      <w:r>
        <w:rPr>
          <w:rFonts w:hint="eastAsia" w:ascii="仿宋" w:hAnsi="仿宋" w:eastAsia="仿宋" w:cs="仿宋"/>
          <w:b/>
          <w:bCs/>
          <w:sz w:val="21"/>
          <w:szCs w:val="21"/>
          <w:lang w:eastAsia="zh-CN"/>
        </w:rPr>
        <w:t>（</w:t>
      </w:r>
      <w:r>
        <w:rPr>
          <w:rFonts w:hint="eastAsia" w:ascii="仿宋" w:hAnsi="仿宋" w:eastAsia="仿宋" w:cs="仿宋"/>
          <w:b/>
          <w:bCs/>
          <w:sz w:val="21"/>
          <w:szCs w:val="21"/>
          <w:lang w:val="en-US" w:eastAsia="zh-CN"/>
        </w:rPr>
        <w:t>课程代码：30006</w:t>
      </w:r>
      <w:r>
        <w:rPr>
          <w:rFonts w:hint="eastAsia" w:ascii="仿宋" w:hAnsi="仿宋" w:eastAsia="仿宋" w:cs="仿宋"/>
          <w:b/>
          <w:bCs/>
          <w:sz w:val="21"/>
          <w:szCs w:val="21"/>
          <w:lang w:eastAsia="zh-CN"/>
        </w:rPr>
        <w:t>）</w:t>
      </w:r>
    </w:p>
    <w:p>
      <w:pPr>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jc w:val="center"/>
        <w:rPr>
          <w:rFonts w:hint="eastAsia" w:ascii="仿宋" w:hAnsi="仿宋" w:eastAsia="仿宋" w:cs="仿宋"/>
          <w:sz w:val="21"/>
          <w:szCs w:val="21"/>
        </w:rPr>
      </w:pPr>
      <w:r>
        <w:rPr>
          <w:rFonts w:hint="eastAsia" w:ascii="仿宋" w:hAnsi="仿宋" w:eastAsia="仿宋" w:cs="仿宋"/>
          <w:b/>
          <w:sz w:val="21"/>
          <w:szCs w:val="21"/>
        </w:rPr>
        <w:t>Ⅰ  课程性质与课程目标</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rPr>
      </w:pPr>
    </w:p>
    <w:p>
      <w:pPr>
        <w:keepNext w:val="0"/>
        <w:keepLines w:val="0"/>
        <w:pageBreakBefore w:val="0"/>
        <w:widowControl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bCs/>
          <w:sz w:val="21"/>
          <w:szCs w:val="21"/>
        </w:rPr>
      </w:pPr>
      <w:r>
        <w:rPr>
          <w:rFonts w:hint="eastAsia" w:ascii="仿宋" w:hAnsi="仿宋" w:eastAsia="仿宋" w:cs="仿宋"/>
          <w:b/>
          <w:sz w:val="21"/>
          <w:szCs w:val="21"/>
        </w:rPr>
        <w:t>一、</w:t>
      </w:r>
      <w:r>
        <w:rPr>
          <w:rFonts w:hint="eastAsia" w:ascii="仿宋" w:hAnsi="仿宋" w:eastAsia="仿宋" w:cs="仿宋"/>
          <w:b/>
          <w:bCs/>
          <w:sz w:val="21"/>
          <w:szCs w:val="21"/>
        </w:rPr>
        <w:t>课程性质和特点</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“学前儿童社会教育”课程是为培养和检验考生学习“学前儿童社会教育”课程的基础理论、基本知识和应用能力而设置的一门专业核心课程。</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学前教育社会教育的研究历史较短，是一门较为年轻的、介于学前心理学与学前教育学之间的学科，主要研究学前儿童社会性发展的现象、规律、教学策略与教育支持方法。</w:t>
      </w:r>
    </w:p>
    <w:p>
      <w:pPr>
        <w:keepNext w:val="0"/>
        <w:keepLines w:val="0"/>
        <w:pageBreakBefore w:val="0"/>
        <w:widowControl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w:t>
      </w:r>
      <w:r>
        <w:rPr>
          <w:rFonts w:hint="eastAsia" w:ascii="仿宋" w:hAnsi="仿宋" w:eastAsia="仿宋" w:cs="仿宋"/>
          <w:b/>
          <w:bCs/>
          <w:sz w:val="21"/>
          <w:szCs w:val="21"/>
        </w:rPr>
        <w:t>课程目标</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rPr>
      </w:pPr>
      <w:r>
        <w:rPr>
          <w:rFonts w:hint="eastAsia" w:ascii="仿宋" w:hAnsi="仿宋" w:eastAsia="仿宋" w:cs="仿宋"/>
          <w:sz w:val="21"/>
          <w:szCs w:val="21"/>
          <w:highlight w:val="none"/>
        </w:rPr>
        <w:t>课程设置的目标是使得考生能够：</w:t>
      </w:r>
    </w:p>
    <w:p>
      <w:pPr>
        <w:keepNext w:val="0"/>
        <w:keepLines w:val="0"/>
        <w:pageBreakBefore w:val="0"/>
        <w:widowControl w:val="0"/>
        <w:numPr>
          <w:ilvl w:val="0"/>
          <w:numId w:val="1"/>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正确理解学前儿童社会性发展的主要理论主张；</w:t>
      </w:r>
    </w:p>
    <w:p>
      <w:pPr>
        <w:keepNext w:val="0"/>
        <w:keepLines w:val="0"/>
        <w:pageBreakBefore w:val="0"/>
        <w:widowControl w:val="0"/>
        <w:numPr>
          <w:ilvl w:val="0"/>
          <w:numId w:val="1"/>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掌握学前儿童社会教育的基本方法；</w:t>
      </w:r>
    </w:p>
    <w:p>
      <w:pPr>
        <w:keepNext w:val="0"/>
        <w:keepLines w:val="0"/>
        <w:pageBreakBefore w:val="0"/>
        <w:widowControl w:val="0"/>
        <w:numPr>
          <w:ilvl w:val="0"/>
          <w:numId w:val="1"/>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系统全面地掌握学前儿童社会性发展的关键经验；</w:t>
      </w:r>
    </w:p>
    <w:p>
      <w:pPr>
        <w:keepNext w:val="0"/>
        <w:keepLines w:val="0"/>
        <w:pageBreakBefore w:val="0"/>
        <w:widowControl w:val="0"/>
        <w:numPr>
          <w:ilvl w:val="0"/>
          <w:numId w:val="1"/>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能够依据学前儿童社会性发展的关键经验阶段，针对性地实施教育教学；</w:t>
      </w:r>
    </w:p>
    <w:p>
      <w:pPr>
        <w:keepNext w:val="0"/>
        <w:keepLines w:val="0"/>
        <w:pageBreakBefore w:val="0"/>
        <w:widowControl w:val="0"/>
        <w:numPr>
          <w:ilvl w:val="0"/>
          <w:numId w:val="1"/>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理解并掌握学前儿童社会性发展的评价内容与方法；</w:t>
      </w:r>
    </w:p>
    <w:p>
      <w:pPr>
        <w:keepNext w:val="0"/>
        <w:keepLines w:val="0"/>
        <w:pageBreakBefore w:val="0"/>
        <w:widowControl w:val="0"/>
        <w:numPr>
          <w:ilvl w:val="0"/>
          <w:numId w:val="1"/>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理解并掌握学前儿童社会教育活动方案的评价。</w:t>
      </w:r>
    </w:p>
    <w:p>
      <w:pPr>
        <w:keepNext w:val="0"/>
        <w:keepLines w:val="0"/>
        <w:pageBreakBefore w:val="0"/>
        <w:widowControl w:val="0"/>
        <w:kinsoku/>
        <w:wordWrap/>
        <w:overflowPunct/>
        <w:topLinePunct w:val="0"/>
        <w:autoSpaceDE/>
        <w:autoSpaceDN/>
        <w:bidi w:val="0"/>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三、与相关课程的联系与区别</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学习“学前儿童社会教育”这门课程应首先了解学前儿童教育的基本原理，了解发展心理学的理论知识，理解关于学前儿童发展的规律与基本特点，具有学前儿童心理学、学前儿童卫生与保健、幼儿园教育活动设计等相关知识储备，从而为本门课程的学习奠定理论和知识基础。</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本课程与“发展心理学”、“儿童心理学”、“学前教育学”等课程有一定重合，但是本课程重点关注的内容是学前儿童社会性发展涉及的关键经验及其发展阶段，通过扩展、延伸和深化学前儿童发展心理学、学前教育学中有关社会性发展的内容，系统梳理并总结关键经验体系，为深化教育者对学前儿童社会教育的理解提供帮助。这对教育者因材施教，因地制宜地制订学前儿童社会教育目标，灵活地实施学前儿童社会教育，促进学前儿童社会性良好发展具有积极意义。</w:t>
      </w:r>
    </w:p>
    <w:p>
      <w:pPr>
        <w:keepNext w:val="0"/>
        <w:keepLines w:val="0"/>
        <w:pageBreakBefore w:val="0"/>
        <w:widowControl w:val="0"/>
        <w:kinsoku/>
        <w:wordWrap/>
        <w:overflowPunct/>
        <w:topLinePunct w:val="0"/>
        <w:autoSpaceDE/>
        <w:autoSpaceDN/>
        <w:bidi w:val="0"/>
        <w:spacing w:line="240" w:lineRule="auto"/>
        <w:ind w:firstLine="555"/>
        <w:rPr>
          <w:rFonts w:hint="eastAsia" w:ascii="仿宋" w:hAnsi="仿宋" w:eastAsia="仿宋" w:cs="仿宋"/>
          <w:b/>
          <w:sz w:val="21"/>
          <w:szCs w:val="21"/>
        </w:rPr>
      </w:pPr>
      <w:r>
        <w:rPr>
          <w:rFonts w:hint="eastAsia" w:ascii="仿宋" w:hAnsi="仿宋" w:eastAsia="仿宋" w:cs="仿宋"/>
          <w:b/>
          <w:sz w:val="21"/>
          <w:szCs w:val="21"/>
        </w:rPr>
        <w:t>四、课程的重点和难点</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本课程的重难点是学前儿童社会性发展涉及的关键经验及其发生发展阶段，促进各类关键经验发展的教育设计思路与策略。次重点是学前儿童社会性发展的主要理论主张，学前儿童社会教育的基本方法，学前儿童社会性发展的评价内容与方法，一般性内容为学前儿童社会教育活动方案的评价。</w:t>
      </w:r>
    </w:p>
    <w:p>
      <w:pPr>
        <w:keepNext w:val="0"/>
        <w:keepLines w:val="0"/>
        <w:pageBreakBefore w:val="0"/>
        <w:widowControl w:val="0"/>
        <w:kinsoku/>
        <w:wordWrap/>
        <w:overflowPunct/>
        <w:topLinePunct w:val="0"/>
        <w:autoSpaceDE/>
        <w:autoSpaceDN/>
        <w:bidi w:val="0"/>
        <w:spacing w:line="240" w:lineRule="auto"/>
        <w:ind w:firstLine="555"/>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Ⅱ  考核目标</w:t>
      </w:r>
    </w:p>
    <w:p>
      <w:pPr>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本大纲在考核目标中，按照识记、领会、简单应用和综合应用四个层次规定其应达到的能力层次要求。四个能力层次是递进关系，各能力层次的含义是：</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识记：</w:t>
      </w:r>
      <w:r>
        <w:rPr>
          <w:rFonts w:hint="eastAsia" w:ascii="仿宋" w:hAnsi="仿宋" w:eastAsia="仿宋" w:cs="仿宋"/>
          <w:sz w:val="21"/>
          <w:szCs w:val="21"/>
          <w:lang w:val="en-US" w:eastAsia="zh-CN"/>
        </w:rPr>
        <w:t>要求考生能够识别和记忆本课程中有关学前儿童社会教育的相关概念及原理的主要内容，并能够根据考核的不同要求，做出正确的表述、选择和判断。</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要求考生能够领悟和理解本课程中有关学前儿童社会教育的概念与原理的内涵及外延，理解不同关键经验的区别和联系，并能根据考核的不同要求，对学前儿童社会性发展的目标、内容、原则、原理等做出正确的解释和说明。</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简单应用：要求考生能够根据已知的学前儿童社会教育的原理和方法、学前儿童社会性发展所涉及的关键经验对学前儿童社会教育问题进行分析和论证，得出正确的结论或做出正确的判断。</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综合应用：要求考生能够根据学前儿童社会教育的原理和方法、学前儿童社会性发展所涉及的关键经验对学前儿童社会性发展、社会领域教育活动进行教育分析评价，并提出合理适宜的综合教育方案。</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jc w:val="center"/>
        <w:rPr>
          <w:rFonts w:hint="eastAsia" w:ascii="仿宋" w:hAnsi="仿宋" w:eastAsia="仿宋" w:cs="仿宋"/>
          <w:b/>
          <w:sz w:val="21"/>
          <w:szCs w:val="21"/>
        </w:rPr>
      </w:pPr>
      <w:r>
        <w:rPr>
          <w:rFonts w:hint="eastAsia" w:ascii="仿宋" w:hAnsi="仿宋" w:eastAsia="仿宋" w:cs="仿宋"/>
          <w:b/>
          <w:sz w:val="21"/>
          <w:szCs w:val="21"/>
        </w:rPr>
        <w:t>Ⅲ  课程内容与考核要求</w:t>
      </w:r>
    </w:p>
    <w:p>
      <w:pPr>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sz w:val="21"/>
          <w:szCs w:val="21"/>
        </w:rPr>
      </w:pPr>
      <w:r>
        <w:rPr>
          <w:rFonts w:hint="eastAsia" w:ascii="仿宋" w:hAnsi="仿宋" w:eastAsia="仿宋" w:cs="仿宋"/>
          <w:sz w:val="21"/>
          <w:szCs w:val="21"/>
        </w:rPr>
        <w:t>第一章  学前儿童社会教育概述</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过对本章的学习，要求掌握学前儿童社会教育性质，明确学前儿童社会性发展的主要理论主张，掌握学前儿童社会教育的基本内容与社会教育的多层级干预模型，明确学前儿童社会教育的具体方法及其注意事项，理解学前儿童社会教育的指导要点。</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  学前儿童社会教育的性质与基本内容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1.1.1  学前儿童社会教育的性质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1.1.2  学前儿童社会教育的基本内容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  学前儿童社会性发展的主要理论主张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1.2.1  精神分析学理论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1.2.2  行为主义和社会学习理论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1.2.3  认知发展理论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1.2.4  社会文化理论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1.2.5  生态系统理论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1.2.6  发展适宜性实践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  学前儿童社会教育的方法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1.3.1  实施社会教育的多层级干预模型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1.3.2  学前儿童社会教育的方法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1.3.3  学前儿童社会教育指导要点</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（一）学前儿童社会教育的性质与基本内容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识记：①学前儿童社会教育的概念。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领会：①学前儿童社会性发展涉及的关键经验。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（二）学前儿童社会性发展的主要理论主张</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识记：①埃里克森人格发展理论；②社会学习理论；③皮亚杰的认知发展阶段；④皮亚杰道德认知发展理论；⑤最近发展区；⑥生态系统理论；⑦发展适宜性实践。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精神分析学理论对学前儿童社会教育的启示；②行为主义和社会学习理论对学前儿童社会教育的启示；③认知发展理论对学前儿童社会教育的启示；④社会文化理论对学前儿童社会教育的启示；⑤生态系统理论对学前儿童社会教育的启示；⑥发展适宜性实践对学前儿童社会教育的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（三）学前儿童社会教育的方法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领会：①实施社会教育的多层级干预模型。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简单应用：①学前儿童社会教育指导要点。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综合应用：①以语言引导为主的学前儿童社会教育方法；②以情境教学为主的学前儿童社会教育方法；③以直接知觉为主的学前儿童社会教育方法。</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四、本章重点、难点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本章重点：学前儿童社会教育的方法。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本章难点：学前儿童社会性发展的主要理论主张及其启示。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sz w:val="21"/>
          <w:szCs w:val="21"/>
        </w:rPr>
      </w:pPr>
      <w:r>
        <w:rPr>
          <w:rFonts w:hint="eastAsia" w:ascii="仿宋" w:hAnsi="仿宋" w:eastAsia="仿宋" w:cs="仿宋"/>
          <w:sz w:val="21"/>
          <w:szCs w:val="21"/>
        </w:rPr>
        <w:t>第二章  学前儿童自我发展的关键经验与教育设计</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过对本章的学习，要求了解学前儿童自我发展对个体的影响，掌握学前儿童自我发展的内涵。把握自我发展的教育内容、家庭与自我发展的教育关系，深刻理解自我意识、自我概念、自我评价、自我控制的发生发展阶段。掌握促进自我发展的教育活动设计思路，明确幼儿园一日生活中的自我发展教育。</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2.1  学前儿童自我关键经验的发生发展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2.1.1  自我的发展对个体的影响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2.1.2  自我发展的内涵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2.1.3  自我的发生发展阶段与案例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2.2  促进学前儿童自我发展的教育设计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2.2.1  促进自我发展的教育活动内容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2.2.2  促进自我发展的专门教育活动设计思路</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2.2.3  幼儿园一日生活中的自我发展教育</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2.2.4  家庭与自我发展的教育</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（一）学前儿童自我关键经验的发生发展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识记：①自我的发展对个体发展的影响；②自我发展的内涵。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领会：①自我意识的发生发展；②自我概念的发展。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简单应用：①自我评价的发展；②自我控制的发展。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（二）促进学前儿童自我发展的教育设计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简单应用：①促进自我发展的教育活动内容。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综合应用：①促进自我发展的专门教育活动设计思路；②幼儿园一日生活中的自我发展教育；③家庭与自我发展的教育。</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四、本章重点、难点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本章重点：学前儿童自我关键经验的发生发展、促进学前儿童自我发展的教育设计。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b/>
          <w:sz w:val="21"/>
          <w:szCs w:val="21"/>
          <w:lang w:val="en-US"/>
        </w:rPr>
      </w:pPr>
      <w:r>
        <w:rPr>
          <w:rFonts w:hint="eastAsia" w:ascii="仿宋" w:hAnsi="仿宋" w:eastAsia="仿宋" w:cs="仿宋"/>
          <w:sz w:val="21"/>
          <w:szCs w:val="21"/>
          <w:lang w:val="en-US" w:eastAsia="zh-CN"/>
        </w:rPr>
        <w:t>本章难点：学前儿童自我关键经验的发生发展。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三</w:t>
      </w:r>
      <w:r>
        <w:rPr>
          <w:rFonts w:hint="eastAsia" w:ascii="仿宋" w:hAnsi="仿宋" w:eastAsia="仿宋" w:cs="仿宋"/>
          <w:sz w:val="21"/>
          <w:szCs w:val="21"/>
        </w:rPr>
        <w:t>章  学前儿童</w:t>
      </w:r>
      <w:r>
        <w:rPr>
          <w:rFonts w:hint="eastAsia" w:ascii="仿宋" w:hAnsi="仿宋" w:eastAsia="仿宋" w:cs="仿宋"/>
          <w:sz w:val="21"/>
          <w:szCs w:val="21"/>
          <w:lang w:val="en-US" w:eastAsia="zh-CN"/>
        </w:rPr>
        <w:t>社会理解</w:t>
      </w:r>
      <w:r>
        <w:rPr>
          <w:rFonts w:hint="eastAsia" w:ascii="仿宋" w:hAnsi="仿宋" w:eastAsia="仿宋" w:cs="仿宋"/>
          <w:sz w:val="21"/>
          <w:szCs w:val="21"/>
        </w:rPr>
        <w:t>的关键经验与教育设计</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过对本章的学习，要求了解社会认知的概念内涵，了解社会理解对个体发展的影响。掌握以心理理论为主的社会理解发展阶段，掌握社会理解教育中的家园共育指导策略。灵活应用社会理解发展的教育活动组织步骤与一日生活中的教育策略。</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3.1  学前儿童社会理解关键经验的发生发展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3.1.1  社会认知的概念内涵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3.1.2  社会理解发展的意义价值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3.1.3  社会理解的发展阶段与案例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  促进学前儿童社会理解发展的教育设计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3.2.1  促进社会理解发展的专门教育活动设计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3.2.2  幼儿园一日生活中的社会理解教育</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3.2.3  家庭教育与社会理解的发展</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（一）学前儿童社会理解关键经验的发生发展</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识记：①社会理解发展的意义价值。</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简单应用：①社会理解的发展阶段与案例。</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（二）促进学前儿童社会理解发展的教育设计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综合应用：①促进社会理解发展的专门教育活动设计；②幼儿园一日生活中的社会理解教育；③家庭教育与社会理解的发展。</w:t>
      </w:r>
    </w:p>
    <w:p>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四、本章重点、难点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本章重点：社会理解的发展阶段；促进学前儿童社会理解发展的教育设计。</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本章难点：社会理解的发展阶段。</w:t>
      </w:r>
    </w:p>
    <w:p>
      <w:pPr>
        <w:keepNext w:val="0"/>
        <w:keepLines w:val="0"/>
        <w:pageBreakBefore w:val="0"/>
        <w:widowControl w:val="0"/>
        <w:kinsoku/>
        <w:wordWrap/>
        <w:overflowPunct/>
        <w:topLinePunct w:val="0"/>
        <w:autoSpaceDE/>
        <w:autoSpaceDN/>
        <w:bidi w:val="0"/>
        <w:spacing w:line="240" w:lineRule="auto"/>
        <w:ind w:firstLine="420" w:firstLineChars="200"/>
        <w:jc w:val="center"/>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spacing w:line="240" w:lineRule="auto"/>
        <w:ind w:firstLine="420" w:firstLineChars="200"/>
        <w:jc w:val="center"/>
        <w:rPr>
          <w:rFonts w:hint="eastAsia" w:ascii="仿宋" w:hAnsi="仿宋" w:eastAsia="仿宋" w:cs="仿宋"/>
          <w:sz w:val="21"/>
          <w:szCs w:val="21"/>
          <w:lang w:val="en-US" w:eastAsia="zh-CN"/>
        </w:rPr>
      </w:pPr>
      <w:r>
        <w:rPr>
          <w:rFonts w:hint="eastAsia" w:ascii="仿宋" w:hAnsi="仿宋" w:eastAsia="仿宋" w:cs="仿宋"/>
          <w:sz w:val="21"/>
          <w:szCs w:val="21"/>
        </w:rPr>
        <w:t>第</w:t>
      </w:r>
      <w:r>
        <w:rPr>
          <w:rFonts w:hint="eastAsia" w:ascii="仿宋" w:hAnsi="仿宋" w:eastAsia="仿宋" w:cs="仿宋"/>
          <w:sz w:val="21"/>
          <w:szCs w:val="21"/>
          <w:lang w:val="en-US" w:eastAsia="zh-CN"/>
        </w:rPr>
        <w:t>四</w:t>
      </w:r>
      <w:r>
        <w:rPr>
          <w:rFonts w:hint="eastAsia" w:ascii="仿宋" w:hAnsi="仿宋" w:eastAsia="仿宋" w:cs="仿宋"/>
          <w:sz w:val="21"/>
          <w:szCs w:val="21"/>
        </w:rPr>
        <w:t xml:space="preserve">章  </w:t>
      </w:r>
      <w:r>
        <w:rPr>
          <w:rFonts w:hint="eastAsia" w:ascii="仿宋" w:hAnsi="仿宋" w:eastAsia="仿宋" w:cs="仿宋"/>
          <w:sz w:val="21"/>
          <w:szCs w:val="21"/>
          <w:lang w:val="en-US" w:eastAsia="zh-CN"/>
        </w:rPr>
        <w:t>学前儿童道德理解的关键经验与教育设计</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通过对本章的学习，要求了解幼儿园一日生活与家庭教育中的道德理解教育，掌握道德理解的三个主要理论，掌握学前儿童道德理解的发展阶段，灵活应用促进道德理解的专门教育活动设计。</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  学前儿童道德理解关键经验的发生发展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4.1.1  道德理解的主要理论</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4.1.2  道德理解的发展阶段与案例</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  促进学前儿童道德理解发展的教育设计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4.2.1  促进道德理解的专门教育活动设计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4.2.2  幼儿园一日生活中的道德理解教育</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4.2.3  家庭教育与道德理解发展</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（一）学前儿童道德理解关键经验的发生发展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领会：①皮亚杰道德认知发展理论；②科尔伯格道德认知发展理论；③图里尔社会认知领域理论。</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简单应用：①道德理解的发展阶段。</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（二）促进学前儿童道德理解发展的教育设计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领会：①幼儿园一日生活中的道德理解教育；②家庭教育与道德理解发展。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综合应用：①促进道德理解的专门教育活动设计。</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四、本章重点、难点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本章重点：道德理解的主要理论；道德理解的发展阶段。</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本章难点：道德理解的主要理论。</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p>
    <w:p>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rPr>
        <w:t>第</w:t>
      </w:r>
      <w:r>
        <w:rPr>
          <w:rFonts w:hint="eastAsia" w:ascii="仿宋" w:hAnsi="仿宋" w:eastAsia="仿宋" w:cs="仿宋"/>
          <w:sz w:val="21"/>
          <w:szCs w:val="21"/>
          <w:lang w:val="en-US" w:eastAsia="zh-CN"/>
        </w:rPr>
        <w:t>五</w:t>
      </w:r>
      <w:r>
        <w:rPr>
          <w:rFonts w:hint="eastAsia" w:ascii="仿宋" w:hAnsi="仿宋" w:eastAsia="仿宋" w:cs="仿宋"/>
          <w:sz w:val="21"/>
          <w:szCs w:val="21"/>
        </w:rPr>
        <w:t xml:space="preserve">章  </w:t>
      </w:r>
      <w:r>
        <w:rPr>
          <w:rFonts w:hint="eastAsia" w:ascii="仿宋" w:hAnsi="仿宋" w:eastAsia="仿宋" w:cs="仿宋"/>
          <w:sz w:val="21"/>
          <w:szCs w:val="21"/>
          <w:lang w:val="en-US" w:eastAsia="zh-CN"/>
        </w:rPr>
        <w:t>学前儿童同伴交往的关键经验与教育设计</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sz w:val="21"/>
          <w:szCs w:val="21"/>
          <w:lang w:val="en-US" w:eastAsia="zh-CN"/>
        </w:rPr>
        <w:t>通过对本章的学习，要求了解同伴交往对个体发展的意义，了解同伴交往与友谊的内涵，掌握家庭对学前儿童同伴交往的影响，深刻理解学前儿童同伴交往与友谊的发展阶段，灵活应用促进同伴交往的教育活动设计思路与幼儿园一日生活中的同伴交往教育。</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r>
        <w:rPr>
          <w:rFonts w:hint="eastAsia" w:ascii="仿宋" w:hAnsi="仿宋" w:eastAsia="仿宋" w:cs="仿宋"/>
          <w:sz w:val="21"/>
          <w:szCs w:val="21"/>
        </w:rPr>
        <w:t xml:space="preserve">.1  </w:t>
      </w:r>
      <w:r>
        <w:rPr>
          <w:rFonts w:hint="eastAsia" w:ascii="仿宋" w:hAnsi="仿宋" w:eastAsia="仿宋" w:cs="仿宋"/>
          <w:sz w:val="21"/>
          <w:szCs w:val="21"/>
          <w:lang w:val="en-US" w:eastAsia="zh-CN"/>
        </w:rPr>
        <w:t>学前儿童同伴交往关键经验的发生发展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r>
        <w:rPr>
          <w:rFonts w:hint="eastAsia" w:ascii="仿宋" w:hAnsi="仿宋" w:eastAsia="仿宋" w:cs="仿宋"/>
          <w:sz w:val="21"/>
          <w:szCs w:val="21"/>
        </w:rPr>
        <w:t xml:space="preserve">.1.1  </w:t>
      </w:r>
      <w:r>
        <w:rPr>
          <w:rFonts w:hint="eastAsia" w:ascii="仿宋" w:hAnsi="仿宋" w:eastAsia="仿宋" w:cs="仿宋"/>
          <w:sz w:val="21"/>
          <w:szCs w:val="21"/>
          <w:lang w:val="en-US" w:eastAsia="zh-CN"/>
        </w:rPr>
        <w:t>同伴交往对个体发展的意义</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r>
        <w:rPr>
          <w:rFonts w:hint="eastAsia" w:ascii="仿宋" w:hAnsi="仿宋" w:eastAsia="仿宋" w:cs="仿宋"/>
          <w:sz w:val="21"/>
          <w:szCs w:val="21"/>
        </w:rPr>
        <w:t xml:space="preserve">.1.2  </w:t>
      </w:r>
      <w:r>
        <w:rPr>
          <w:rFonts w:hint="eastAsia" w:ascii="仿宋" w:hAnsi="仿宋" w:eastAsia="仿宋" w:cs="仿宋"/>
          <w:sz w:val="21"/>
          <w:szCs w:val="21"/>
          <w:lang w:val="en-US" w:eastAsia="zh-CN"/>
        </w:rPr>
        <w:t>同伴交往及友谊的内涵</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r>
        <w:rPr>
          <w:rFonts w:hint="eastAsia" w:ascii="仿宋" w:hAnsi="仿宋" w:eastAsia="仿宋" w:cs="仿宋"/>
          <w:sz w:val="21"/>
          <w:szCs w:val="21"/>
        </w:rPr>
        <w:t>.1.</w:t>
      </w:r>
      <w:r>
        <w:rPr>
          <w:rFonts w:hint="eastAsia" w:ascii="仿宋" w:hAnsi="仿宋" w:eastAsia="仿宋" w:cs="仿宋"/>
          <w:sz w:val="21"/>
          <w:szCs w:val="21"/>
          <w:lang w:val="en-US" w:eastAsia="zh-CN"/>
        </w:rPr>
        <w:t>3</w:t>
      </w:r>
      <w:r>
        <w:rPr>
          <w:rFonts w:hint="eastAsia" w:ascii="仿宋" w:hAnsi="仿宋" w:eastAsia="仿宋" w:cs="仿宋"/>
          <w:sz w:val="21"/>
          <w:szCs w:val="21"/>
        </w:rPr>
        <w:t xml:space="preserve">  </w:t>
      </w:r>
      <w:r>
        <w:rPr>
          <w:rFonts w:hint="eastAsia" w:ascii="仿宋" w:hAnsi="仿宋" w:eastAsia="仿宋" w:cs="仿宋"/>
          <w:sz w:val="21"/>
          <w:szCs w:val="21"/>
          <w:lang w:val="en-US" w:eastAsia="zh-CN"/>
        </w:rPr>
        <w:t>同伴交往及友谊的发展阶段与案例</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r>
        <w:rPr>
          <w:rFonts w:hint="eastAsia" w:ascii="仿宋" w:hAnsi="仿宋" w:eastAsia="仿宋" w:cs="仿宋"/>
          <w:sz w:val="21"/>
          <w:szCs w:val="21"/>
        </w:rPr>
        <w:t xml:space="preserve">.2  </w:t>
      </w:r>
      <w:r>
        <w:rPr>
          <w:rFonts w:hint="eastAsia" w:ascii="仿宋" w:hAnsi="仿宋" w:eastAsia="仿宋" w:cs="仿宋"/>
          <w:sz w:val="21"/>
          <w:szCs w:val="21"/>
          <w:lang w:val="en-US" w:eastAsia="zh-CN"/>
        </w:rPr>
        <w:t>促进学前儿童同伴交往的教育设计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.1</w:t>
      </w:r>
      <w:r>
        <w:rPr>
          <w:rFonts w:hint="eastAsia" w:ascii="仿宋" w:hAnsi="仿宋" w:eastAsia="仿宋" w:cs="仿宋"/>
          <w:sz w:val="21"/>
          <w:szCs w:val="21"/>
          <w:lang w:val="en-US" w:eastAsia="zh-CN"/>
        </w:rPr>
        <w:t xml:space="preserve">  促进同伴交往的专门教育活动设计与实施</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5.2.2  幼儿园一日生活中的同伴交往教育</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sz w:val="21"/>
          <w:szCs w:val="21"/>
          <w:lang w:val="en-US" w:eastAsia="zh-CN"/>
        </w:rPr>
      </w:pPr>
      <w:r>
        <w:rPr>
          <w:rFonts w:hint="eastAsia" w:ascii="仿宋" w:hAnsi="仿宋" w:eastAsia="仿宋" w:cs="仿宋"/>
          <w:sz w:val="21"/>
          <w:szCs w:val="21"/>
          <w:lang w:val="en-US" w:eastAsia="zh-CN"/>
        </w:rPr>
        <w:t>5.2.3  家庭与同伴交往的教育</w:t>
      </w:r>
      <w:r>
        <w:rPr>
          <w:rFonts w:hint="eastAsia" w:ascii="仿宋" w:hAnsi="仿宋" w:eastAsia="仿宋" w:cs="仿宋"/>
          <w:sz w:val="21"/>
          <w:szCs w:val="21"/>
        </w:rPr>
        <w:t xml:space="preserve"> </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（一）学前儿童同伴交往关键经验的发生发展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识记：①同伴交往对个体发展的意义。</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领会：①同伴交往及友谊的内涵；②儿童友谊认知的发展模式。</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综合应用：①同伴交往及友谊的发展阶段。</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（二）促进学前儿童同伴交往的教育设计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综合应用：①促进同伴交往的专门教育活动设计；②幼儿园一日生活中的同伴交往教育；③家庭与同伴交往的教育。</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本章重点：学前儿童同伴交往与友谊的发展阶段；促进同伴交往的教育活动设计思路；幼儿园一日生活中的同伴交往教育。</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本章难点：学前儿童同伴交往与友谊的发展阶段。</w:t>
      </w:r>
    </w:p>
    <w:p>
      <w:pPr>
        <w:keepNext w:val="0"/>
        <w:keepLines w:val="0"/>
        <w:pageBreakBefore w:val="0"/>
        <w:widowControl w:val="0"/>
        <w:kinsoku/>
        <w:wordWrap/>
        <w:overflowPunct/>
        <w:topLinePunct w:val="0"/>
        <w:autoSpaceDE/>
        <w:autoSpaceDN/>
        <w:bidi w:val="0"/>
        <w:spacing w:line="240" w:lineRule="auto"/>
        <w:ind w:firstLine="420" w:firstLineChars="200"/>
        <w:jc w:val="center"/>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spacing w:line="240" w:lineRule="auto"/>
        <w:ind w:firstLine="420" w:firstLineChars="200"/>
        <w:jc w:val="center"/>
        <w:rPr>
          <w:rFonts w:hint="eastAsia" w:ascii="仿宋" w:hAnsi="仿宋" w:eastAsia="仿宋" w:cs="仿宋"/>
          <w:sz w:val="21"/>
          <w:szCs w:val="21"/>
          <w:lang w:val="en-US" w:eastAsia="zh-CN"/>
        </w:rPr>
      </w:pPr>
      <w:r>
        <w:rPr>
          <w:rFonts w:hint="eastAsia" w:ascii="仿宋" w:hAnsi="仿宋" w:eastAsia="仿宋" w:cs="仿宋"/>
          <w:sz w:val="21"/>
          <w:szCs w:val="21"/>
        </w:rPr>
        <w:t>第</w:t>
      </w:r>
      <w:r>
        <w:rPr>
          <w:rFonts w:hint="eastAsia" w:ascii="仿宋" w:hAnsi="仿宋" w:eastAsia="仿宋" w:cs="仿宋"/>
          <w:sz w:val="21"/>
          <w:szCs w:val="21"/>
          <w:lang w:val="en-US" w:eastAsia="zh-CN"/>
        </w:rPr>
        <w:t>六</w:t>
      </w:r>
      <w:r>
        <w:rPr>
          <w:rFonts w:hint="eastAsia" w:ascii="仿宋" w:hAnsi="仿宋" w:eastAsia="仿宋" w:cs="仿宋"/>
          <w:sz w:val="21"/>
          <w:szCs w:val="21"/>
        </w:rPr>
        <w:t xml:space="preserve">章  </w:t>
      </w:r>
      <w:r>
        <w:rPr>
          <w:rFonts w:hint="eastAsia" w:ascii="仿宋" w:hAnsi="仿宋" w:eastAsia="仿宋" w:cs="仿宋"/>
          <w:sz w:val="21"/>
          <w:szCs w:val="21"/>
          <w:lang w:val="en-US" w:eastAsia="zh-CN"/>
        </w:rPr>
        <w:t>学前儿童亲社会行为的关键经验与教育设计</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过对本章的学习，要求了解亲社会行为对个体发展的影响，了解亲社会行为的内涵，掌握亲社会行为推理、亲社会行为倾向、亲社会行为表现的发展阶段，综合运用促进亲社会行为的专门教育活动设计思路，灵活运用幼儿园一日生活中的亲社会行为教育策略。</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6.1  学前儿童亲社会行为关键经验的发生发展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6.1.1  亲社会行为对个体发展的影响</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6.1.2  亲社会行为的内涵</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6.1.3  亲社会行为的发展阶段与案例</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6.2  促进学前儿童亲社会行为的教育设计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6.2.1  促进亲社会行为的专门教育活动设计与实施</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6.2.2  幼儿园一日生活中的亲社会行为教育</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6.2.3  家庭与亲社会行为教育 </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（一）学前儿童亲社会行为关键经验的发生发展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领会：①亲社会行为对个体发展的影响；②艾森伯格的亲社会行为理论。</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综合应用：①亲社会推理的发展；②亲社会倾向的发展；③亲社会行为表现的发展。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（二）促进学前儿童亲社会行为的教育设计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综合应用：①促进亲社会行为的专门教育活动设计思路；②幼儿园一日生活中的亲社会行为教育策略。</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本章重点：亲社会行为的发展阶段与案例；促进亲社会行为的专门教育活动设计思路；幼儿园一日生活中的亲社会行为教育策略。</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本章难点：亲社会行为的发展阶段与案例。</w:t>
      </w:r>
    </w:p>
    <w:p>
      <w:pPr>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rPr>
        <w:t>第</w:t>
      </w:r>
      <w:r>
        <w:rPr>
          <w:rFonts w:hint="eastAsia" w:ascii="仿宋" w:hAnsi="仿宋" w:eastAsia="仿宋" w:cs="仿宋"/>
          <w:sz w:val="21"/>
          <w:szCs w:val="21"/>
          <w:lang w:val="en-US" w:eastAsia="zh-CN"/>
        </w:rPr>
        <w:t>七</w:t>
      </w:r>
      <w:r>
        <w:rPr>
          <w:rFonts w:hint="eastAsia" w:ascii="仿宋" w:hAnsi="仿宋" w:eastAsia="仿宋" w:cs="仿宋"/>
          <w:sz w:val="21"/>
          <w:szCs w:val="21"/>
        </w:rPr>
        <w:t xml:space="preserve">章  </w:t>
      </w:r>
      <w:r>
        <w:rPr>
          <w:rFonts w:hint="eastAsia" w:ascii="仿宋" w:hAnsi="仿宋" w:eastAsia="仿宋" w:cs="仿宋"/>
          <w:sz w:val="21"/>
          <w:szCs w:val="21"/>
          <w:lang w:val="en-US" w:eastAsia="zh-CN"/>
        </w:rPr>
        <w:t>学前儿童情绪发展的关键经验与教育设计</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sz w:val="21"/>
          <w:szCs w:val="21"/>
          <w:lang w:val="en-US" w:eastAsia="zh-CN"/>
        </w:rPr>
      </w:pPr>
      <w:r>
        <w:rPr>
          <w:rFonts w:hint="eastAsia" w:ascii="仿宋" w:hAnsi="仿宋" w:eastAsia="仿宋" w:cs="仿宋"/>
          <w:sz w:val="21"/>
          <w:szCs w:val="21"/>
          <w:lang w:val="en-US" w:eastAsia="zh-CN"/>
        </w:rPr>
        <w:t>通过对本章的学习，要求了解情绪健康发展的价值，了解学前儿童情绪产生的发展规律。掌握幼儿园一日生活中的情绪教育，理解家庭与幼儿情绪教育的关系。理解幼儿情绪理解与情绪调节的发展阶段，灵活运用促进情绪发展的专门教育活动策略。</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7.1  学前儿童情绪关键经验的发生发展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7.1.1  情绪健康发展的价值</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7.1.2  情绪的发展阶段与案例</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7.2  促进学前儿童情绪健康发展的教育设计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sz w:val="21"/>
          <w:szCs w:val="21"/>
          <w:lang w:val="en-US"/>
        </w:rPr>
      </w:pPr>
      <w:r>
        <w:rPr>
          <w:rFonts w:hint="eastAsia" w:ascii="仿宋" w:hAnsi="仿宋" w:eastAsia="仿宋" w:cs="仿宋"/>
          <w:sz w:val="21"/>
          <w:szCs w:val="21"/>
          <w:lang w:val="en-US" w:eastAsia="zh-CN"/>
        </w:rPr>
        <w:t>7.2.1  促进情绪发展的专门教育活动设计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7.2.2  幼儿园一日生活中的情绪教育</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sz w:val="21"/>
          <w:szCs w:val="21"/>
          <w:lang w:val="en-US"/>
        </w:rPr>
      </w:pPr>
      <w:r>
        <w:rPr>
          <w:rFonts w:hint="eastAsia" w:ascii="仿宋" w:hAnsi="仿宋" w:eastAsia="仿宋" w:cs="仿宋"/>
          <w:sz w:val="21"/>
          <w:szCs w:val="21"/>
          <w:lang w:val="en-US" w:eastAsia="zh-CN"/>
        </w:rPr>
        <w:t>7.2.3  家庭与幼儿情绪教育</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（一）学前儿童情绪关键经验的发生发展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领会：①情绪健康发展的价值；②情绪的产生阶段。</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综合应用：①他人情绪的感知阶段；②情绪的自我调节阶段。</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（二）促进学前儿童情绪健康发展的教育设计</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简单应用：①幼儿园一日生活中的情绪教育；②家庭与幼儿情绪教育。</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综合应用：①促进情绪发展的专门教育活动策略。</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本章重点：情绪产生、感知、自我调节的发展阶段；促进情绪发展的专门教育活动策略。</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本章难点：情绪产生、感知、自我调节的发展阶段。</w:t>
      </w:r>
    </w:p>
    <w:p>
      <w:pPr>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spacing w:line="240" w:lineRule="auto"/>
        <w:jc w:val="center"/>
        <w:rPr>
          <w:rFonts w:hint="eastAsia" w:ascii="仿宋" w:hAnsi="仿宋" w:eastAsia="仿宋" w:cs="仿宋"/>
          <w:sz w:val="21"/>
          <w:szCs w:val="21"/>
          <w:lang w:val="en-US" w:eastAsia="zh-CN"/>
        </w:rPr>
      </w:pPr>
      <w:r>
        <w:rPr>
          <w:rFonts w:hint="eastAsia" w:ascii="仿宋" w:hAnsi="仿宋" w:eastAsia="仿宋" w:cs="仿宋"/>
          <w:sz w:val="21"/>
          <w:szCs w:val="21"/>
        </w:rPr>
        <w:t>第</w:t>
      </w:r>
      <w:r>
        <w:rPr>
          <w:rFonts w:hint="eastAsia" w:ascii="仿宋" w:hAnsi="仿宋" w:eastAsia="仿宋" w:cs="仿宋"/>
          <w:sz w:val="21"/>
          <w:szCs w:val="21"/>
          <w:lang w:val="en-US" w:eastAsia="zh-CN"/>
        </w:rPr>
        <w:t>八</w:t>
      </w:r>
      <w:r>
        <w:rPr>
          <w:rFonts w:hint="eastAsia" w:ascii="仿宋" w:hAnsi="仿宋" w:eastAsia="仿宋" w:cs="仿宋"/>
          <w:sz w:val="21"/>
          <w:szCs w:val="21"/>
        </w:rPr>
        <w:t xml:space="preserve">章  </w:t>
      </w:r>
      <w:r>
        <w:rPr>
          <w:rFonts w:hint="eastAsia" w:ascii="仿宋" w:hAnsi="仿宋" w:eastAsia="仿宋" w:cs="仿宋"/>
          <w:sz w:val="21"/>
          <w:szCs w:val="21"/>
          <w:lang w:val="en-US" w:eastAsia="zh-CN"/>
        </w:rPr>
        <w:t>学前儿童社会教育的评价</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一、学习目的与要求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通过对本章的学习，要求了解学前儿童社会性发展评价的原则，了解学前儿童社会性发展评价的方法。掌握学前儿童社会教育活动方案的评价，理解学前儿童社会教育活动评价的内容，灵活运用学前儿童社会性发展评价的关键经验内容体系。</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二、课程内容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r>
        <w:rPr>
          <w:rFonts w:hint="eastAsia" w:ascii="仿宋" w:hAnsi="仿宋" w:eastAsia="仿宋" w:cs="仿宋"/>
          <w:sz w:val="21"/>
          <w:szCs w:val="21"/>
        </w:rPr>
        <w:t xml:space="preserve">.1  </w:t>
      </w:r>
      <w:r>
        <w:rPr>
          <w:rFonts w:hint="eastAsia" w:ascii="仿宋" w:hAnsi="仿宋" w:eastAsia="仿宋" w:cs="仿宋"/>
          <w:sz w:val="21"/>
          <w:szCs w:val="21"/>
          <w:lang w:val="en-US" w:eastAsia="zh-CN"/>
        </w:rPr>
        <w:t>学前儿童社会性发展的评价内容与方法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r>
        <w:rPr>
          <w:rFonts w:hint="eastAsia" w:ascii="仿宋" w:hAnsi="仿宋" w:eastAsia="仿宋" w:cs="仿宋"/>
          <w:sz w:val="21"/>
          <w:szCs w:val="21"/>
        </w:rPr>
        <w:t xml:space="preserve">.1.1  </w:t>
      </w:r>
      <w:r>
        <w:rPr>
          <w:rFonts w:hint="eastAsia" w:ascii="仿宋" w:hAnsi="仿宋" w:eastAsia="仿宋" w:cs="仿宋"/>
          <w:sz w:val="21"/>
          <w:szCs w:val="21"/>
          <w:lang w:val="en-US" w:eastAsia="zh-CN"/>
        </w:rPr>
        <w:t>学前儿童社会性发展评价的原则</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r>
        <w:rPr>
          <w:rFonts w:hint="eastAsia" w:ascii="仿宋" w:hAnsi="仿宋" w:eastAsia="仿宋" w:cs="仿宋"/>
          <w:sz w:val="21"/>
          <w:szCs w:val="21"/>
        </w:rPr>
        <w:t xml:space="preserve">.1.2  </w:t>
      </w:r>
      <w:r>
        <w:rPr>
          <w:rFonts w:hint="eastAsia" w:ascii="仿宋" w:hAnsi="仿宋" w:eastAsia="仿宋" w:cs="仿宋"/>
          <w:sz w:val="21"/>
          <w:szCs w:val="21"/>
          <w:lang w:val="en-US" w:eastAsia="zh-CN"/>
        </w:rPr>
        <w:t>学前儿童社会性发展评价的内容指标</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8.1.3  学前儿童社会性发展评价的方法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r>
        <w:rPr>
          <w:rFonts w:hint="eastAsia" w:ascii="仿宋" w:hAnsi="仿宋" w:eastAsia="仿宋" w:cs="仿宋"/>
          <w:sz w:val="21"/>
          <w:szCs w:val="21"/>
        </w:rPr>
        <w:t xml:space="preserve">.2  </w:t>
      </w:r>
      <w:r>
        <w:rPr>
          <w:rFonts w:hint="eastAsia" w:ascii="仿宋" w:hAnsi="仿宋" w:eastAsia="仿宋" w:cs="仿宋"/>
          <w:sz w:val="21"/>
          <w:szCs w:val="21"/>
          <w:lang w:val="en-US" w:eastAsia="zh-CN"/>
        </w:rPr>
        <w:t>学前儿童社会教育活动的评价</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 xml:space="preserve">.1  </w:t>
      </w:r>
      <w:r>
        <w:rPr>
          <w:rFonts w:hint="eastAsia" w:ascii="仿宋" w:hAnsi="仿宋" w:eastAsia="仿宋" w:cs="仿宋"/>
          <w:sz w:val="21"/>
          <w:szCs w:val="21"/>
          <w:lang w:val="en-US" w:eastAsia="zh-CN"/>
        </w:rPr>
        <w:t>学前儿童社会教育活动评价的内容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 xml:space="preserve">.2  </w:t>
      </w:r>
      <w:r>
        <w:rPr>
          <w:rFonts w:hint="eastAsia" w:ascii="仿宋" w:hAnsi="仿宋" w:eastAsia="仿宋" w:cs="仿宋"/>
          <w:sz w:val="21"/>
          <w:szCs w:val="21"/>
          <w:lang w:val="en-US" w:eastAsia="zh-CN"/>
        </w:rPr>
        <w:t>学前儿童社会教育活动方案的评价</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三、考核知识点与考核要求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（一）学前儿童社会性发展的评价内容与方法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领会：①观察法；②自然实验法；③谈话法；④问卷调查法；⑤社会测量法。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简单应用：①学前儿童社会性发展评价的原则。</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综合应用：①学前儿童社会性发展评价的关键经验内容体系。</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（二）学前儿童社会教育活动的评价</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sz w:val="21"/>
          <w:szCs w:val="21"/>
        </w:rPr>
      </w:pPr>
      <w:r>
        <w:rPr>
          <w:rFonts w:hint="eastAsia" w:ascii="仿宋" w:hAnsi="仿宋" w:eastAsia="仿宋" w:cs="仿宋"/>
          <w:sz w:val="21"/>
          <w:szCs w:val="21"/>
          <w:lang w:val="en-US" w:eastAsia="zh-CN"/>
        </w:rPr>
        <w:t>综合应用：①学前儿童社会教育活动评价的内容；②学前儿童社会教育活动方案的评价。</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四、本章重点、难点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本章重点：学前儿童社会性发展的评价内容与方法；学前儿童社会教育活动的评价。</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本章难点：学前儿童社会性发展的评价内容与方法。</w:t>
      </w:r>
    </w:p>
    <w:p>
      <w:pPr>
        <w:keepNext w:val="0"/>
        <w:keepLines w:val="0"/>
        <w:pageBreakBefore w:val="0"/>
        <w:widowControl w:val="0"/>
        <w:kinsoku/>
        <w:wordWrap/>
        <w:overflowPunct/>
        <w:topLinePunct w:val="0"/>
        <w:autoSpaceDE/>
        <w:autoSpaceDN/>
        <w:bidi w:val="0"/>
        <w:spacing w:line="240" w:lineRule="auto"/>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2741" w:firstLineChars="13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spacing w:line="240" w:lineRule="auto"/>
        <w:ind w:firstLine="2741" w:firstLineChars="1300"/>
        <w:rPr>
          <w:rFonts w:hint="eastAsia" w:ascii="仿宋" w:hAnsi="仿宋" w:eastAsia="仿宋" w:cs="仿宋"/>
          <w:b/>
          <w:sz w:val="21"/>
          <w:szCs w:val="21"/>
        </w:rPr>
      </w:pPr>
      <w:r>
        <w:rPr>
          <w:rFonts w:hint="eastAsia" w:ascii="仿宋" w:hAnsi="仿宋" w:eastAsia="仿宋" w:cs="仿宋"/>
          <w:b/>
          <w:sz w:val="21"/>
          <w:szCs w:val="21"/>
        </w:rPr>
        <w:t>Ⅳ  关于大纲的说明与考核实施要求</w:t>
      </w:r>
    </w:p>
    <w:p>
      <w:pPr>
        <w:keepNext w:val="0"/>
        <w:keepLines w:val="0"/>
        <w:pageBreakBefore w:val="0"/>
        <w:widowControl w:val="0"/>
        <w:kinsoku/>
        <w:wordWrap/>
        <w:overflowPunct/>
        <w:topLinePunct w:val="0"/>
        <w:autoSpaceDE/>
        <w:autoSpaceDN/>
        <w:bidi w:val="0"/>
        <w:spacing w:line="240" w:lineRule="auto"/>
        <w:ind w:firstLine="2741" w:firstLineChars="1300"/>
        <w:rPr>
          <w:rFonts w:hint="eastAsia" w:ascii="仿宋" w:hAnsi="仿宋" w:eastAsia="仿宋" w:cs="仿宋"/>
          <w:b/>
          <w:sz w:val="21"/>
          <w:szCs w:val="21"/>
        </w:rPr>
      </w:pPr>
    </w:p>
    <w:p>
      <w:pPr>
        <w:keepNext w:val="0"/>
        <w:keepLines w:val="0"/>
        <w:pageBreakBefore w:val="0"/>
        <w:widowControl w:val="0"/>
        <w:kinsoku/>
        <w:wordWrap/>
        <w:overflowPunct/>
        <w:topLinePunct w:val="0"/>
        <w:autoSpaceDE/>
        <w:autoSpaceDN/>
        <w:bidi w:val="0"/>
        <w:adjustRightInd w:val="0"/>
        <w:spacing w:line="240" w:lineRule="auto"/>
        <w:ind w:firstLine="420" w:firstLineChars="200"/>
        <w:textAlignment w:val="baseline"/>
        <w:rPr>
          <w:rFonts w:hint="eastAsia" w:ascii="仿宋" w:hAnsi="仿宋" w:eastAsia="仿宋" w:cs="仿宋"/>
          <w:bCs/>
          <w:sz w:val="21"/>
          <w:szCs w:val="21"/>
        </w:rPr>
      </w:pPr>
      <w:r>
        <w:rPr>
          <w:rFonts w:hint="eastAsia" w:ascii="仿宋" w:hAnsi="仿宋" w:eastAsia="仿宋" w:cs="仿宋"/>
          <w:bCs/>
          <w:sz w:val="21"/>
          <w:szCs w:val="21"/>
        </w:rPr>
        <w:t>一、自学考试大纲的目的和作用</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课程自学考试大纲是根据专业自学考试计划的要求，结合自学考试的特点而确定。其目的是对个人自学、社会助学和课程考试命题进行指导和规定。</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二、课程自学考试大纲与教材的关系</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w:t>
      </w:r>
      <w:r>
        <w:rPr>
          <w:rFonts w:hint="eastAsia" w:ascii="仿宋" w:hAnsi="仿宋" w:eastAsia="仿宋" w:cs="仿宋"/>
          <w:b w:val="0"/>
          <w:bCs w:val="0"/>
          <w:sz w:val="21"/>
          <w:szCs w:val="21"/>
        </w:rPr>
        <w:t>所规定的课程知识和内容的扩展与发挥。课程内容在教材中可以体现一定的深度或难度，但在大纲中对考核的要求一定要适当。</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大纲与教材所体现的课程内容应基本一致；大纲里面的课程内容和考核知识点，教材里一般也要有。反过来教材里有的内容，大纲里就不一定体现。</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bCs/>
          <w:sz w:val="21"/>
          <w:szCs w:val="21"/>
        </w:rPr>
        <w:t>三、关于自学教材</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sz w:val="21"/>
          <w:szCs w:val="21"/>
          <w:lang w:val="en-GB"/>
        </w:rPr>
      </w:pPr>
      <w:r>
        <w:rPr>
          <w:rFonts w:hint="eastAsia" w:ascii="仿宋" w:hAnsi="仿宋" w:eastAsia="仿宋" w:cs="仿宋"/>
          <w:sz w:val="21"/>
          <w:szCs w:val="21"/>
          <w:lang w:val="en-GB"/>
        </w:rPr>
        <w:t>《</w:t>
      </w:r>
      <w:r>
        <w:rPr>
          <w:rFonts w:hint="eastAsia" w:ascii="仿宋" w:hAnsi="仿宋" w:eastAsia="仿宋" w:cs="仿宋"/>
          <w:sz w:val="21"/>
          <w:szCs w:val="21"/>
          <w:lang w:val="en-US" w:eastAsia="zh-CN"/>
        </w:rPr>
        <w:t>学前儿童社会教育</w:t>
      </w:r>
      <w:r>
        <w:rPr>
          <w:rFonts w:hint="eastAsia" w:ascii="仿宋" w:hAnsi="仿宋" w:eastAsia="仿宋" w:cs="仿宋"/>
          <w:sz w:val="21"/>
          <w:szCs w:val="21"/>
          <w:lang w:val="en-GB"/>
        </w:rPr>
        <w:t>》，</w:t>
      </w:r>
      <w:r>
        <w:rPr>
          <w:rFonts w:hint="eastAsia" w:ascii="仿宋" w:hAnsi="仿宋" w:eastAsia="仿宋" w:cs="仿宋"/>
          <w:sz w:val="21"/>
          <w:szCs w:val="21"/>
          <w:lang w:val="en-US" w:eastAsia="zh-CN"/>
        </w:rPr>
        <w:t>李思娴、郭慧明编著</w:t>
      </w:r>
      <w:r>
        <w:rPr>
          <w:rFonts w:hint="eastAsia" w:ascii="仿宋" w:hAnsi="仿宋" w:eastAsia="仿宋" w:cs="仿宋"/>
          <w:sz w:val="21"/>
          <w:szCs w:val="21"/>
          <w:lang w:val="en-GB"/>
        </w:rPr>
        <w:t>，</w:t>
      </w:r>
      <w:r>
        <w:rPr>
          <w:rFonts w:hint="eastAsia" w:ascii="仿宋" w:hAnsi="仿宋" w:eastAsia="仿宋" w:cs="仿宋"/>
          <w:sz w:val="21"/>
          <w:szCs w:val="21"/>
          <w:lang w:val="en-US" w:eastAsia="zh-CN"/>
        </w:rPr>
        <w:t>广东高等教育</w:t>
      </w:r>
      <w:r>
        <w:rPr>
          <w:rFonts w:hint="eastAsia" w:ascii="仿宋" w:hAnsi="仿宋" w:eastAsia="仿宋" w:cs="仿宋"/>
          <w:sz w:val="21"/>
          <w:szCs w:val="21"/>
          <w:lang w:val="en-GB"/>
        </w:rPr>
        <w:t>出版社，20</w:t>
      </w:r>
      <w:r>
        <w:rPr>
          <w:rFonts w:hint="eastAsia" w:ascii="仿宋" w:hAnsi="仿宋" w:eastAsia="仿宋" w:cs="仿宋"/>
          <w:sz w:val="21"/>
          <w:szCs w:val="21"/>
          <w:lang w:val="en-US" w:eastAsia="zh-CN"/>
        </w:rPr>
        <w:t>23</w:t>
      </w:r>
      <w:r>
        <w:rPr>
          <w:rFonts w:hint="eastAsia" w:ascii="仿宋" w:hAnsi="仿宋" w:eastAsia="仿宋" w:cs="仿宋"/>
          <w:sz w:val="21"/>
          <w:szCs w:val="21"/>
          <w:lang w:val="en-GB"/>
        </w:rPr>
        <w:t>年</w:t>
      </w:r>
      <w:r>
        <w:rPr>
          <w:rFonts w:hint="eastAsia" w:ascii="仿宋" w:hAnsi="仿宋" w:eastAsia="仿宋" w:cs="仿宋"/>
          <w:sz w:val="21"/>
          <w:szCs w:val="21"/>
          <w:lang w:val="en-US" w:eastAsia="zh-CN"/>
        </w:rPr>
        <w:t>第1</w:t>
      </w:r>
      <w:r>
        <w:rPr>
          <w:rFonts w:hint="eastAsia" w:ascii="仿宋" w:hAnsi="仿宋" w:eastAsia="仿宋" w:cs="仿宋"/>
          <w:sz w:val="21"/>
          <w:szCs w:val="21"/>
          <w:lang w:val="en-GB"/>
        </w:rPr>
        <w:t>版。</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rPr>
        <w:t>四、关于自学要求和自学方法的指导</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为了使考试内容具体化和考试要求明确化，本大纲在列出考试内容的基础上，对各章规定了考试目标，包括考核知识点和考核要求。明确考试目标，可使考生进一步明确考试内容和要求，更有目的地学习教材；使考试命题者能够更加明确命题范围，更准确地安排试题的知识能力层次和难易程度。</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为了有效地指导个人自学和社会助学，本大纲已指明了课程的重点和难点。基于成人学习的特点，结合本专业和本课程的特点，建议自学者：</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（一）系统学习、深入重点</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课程内容涉及学前儿童社会教育的基础理论、基本原理、基本方法和基本技能，更需要自学者能够掌握幼儿园社会教育活动的基本方法，如活动的设计和实施。因此自学者首先要全面系统地学习各章内容，记忆应当识记的基本概念、名词，深入领会基本理论，弄懂基本方法的内涵。其次要认识各章之间的联系，理解各章之间的内在关系以及各章的相对独立性。最后要重视理论联系实际，学会在基本理论的指导下，联系教材中出现的案例，联系工作中的案例，根据理论分析案例，真正理解幼儿园社会教育的理论并掌握幼儿园社会教育活动的基本方法。</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（二）深入理解教材案例，注意理论与实践相结合</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自学者必须联系学前儿童社会教育实践，充分利用感性经验，把课程学习和教育实践有机结合起来，把课程内容运用于生活或教育工作的实际把课程学习与课题研究、教育实践一体化，在实践中学习，在实践中反思，通过理论学习和实践反思的结合，不仅有助于全面深刻掌握课程内容，而且有利于培养自学者的科研能力和学术修养。</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Cs/>
          <w:sz w:val="21"/>
          <w:szCs w:val="21"/>
        </w:rPr>
      </w:pPr>
      <w:r>
        <w:rPr>
          <w:rFonts w:hint="eastAsia" w:ascii="仿宋" w:hAnsi="仿宋" w:eastAsia="仿宋" w:cs="仿宋"/>
          <w:bCs/>
          <w:sz w:val="21"/>
          <w:szCs w:val="21"/>
          <w:lang w:val="en-US" w:eastAsia="zh-CN"/>
        </w:rPr>
        <w:t>五</w:t>
      </w:r>
      <w:r>
        <w:rPr>
          <w:rFonts w:hint="eastAsia" w:ascii="仿宋" w:hAnsi="仿宋" w:eastAsia="仿宋" w:cs="仿宋"/>
          <w:bCs/>
          <w:sz w:val="21"/>
          <w:szCs w:val="21"/>
        </w:rPr>
        <w:t>、对社会助学的要求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（一）研读教材</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本教材框架结构与传统的社会教育教材有所差异，主要以学前儿童社会性发展所涉及的关键经验为逻辑脉络，辅之以一定的现实案例，社会助学者应根据本大纲规定的考试内容和考核目标，认真研究指定教材，明确本课程与其他课程不同的特点和学习要求，对考生进行切实有效的辅导，引导他们避免自学中的各种偏向，把握社会助学的正确导向。</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（二）全面把握各项要求</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要正确处理基础知识和应用能力的关系，努力引导自学应考者将识记、领会同应用联系起来，把基础知识和理论转化为应用能力。学前儿童社会教育与儿童心理发展的规律特点有着密切关联，助学者在全面辅导的基础上，应注意培养自学者对理论知识的应用能力，着重培养和提高自学者分析问题、解决问题的能力。</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（三）正确处理重点和一般的关系</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课程内容有重点和一般之分，但考试内容是全面的，而且重点与一般是相互联系的，不能截然分开。社会助学者应引导考生全面系统地学习教材，掌握全部考试内容和考核知识点，在此基础上再突出重点，切忌孤立地抓重点，把考生引向猜题、押题的误区。</w:t>
      </w:r>
    </w:p>
    <w:p>
      <w:pPr>
        <w:numPr>
          <w:ilvl w:val="255"/>
          <w:numId w:val="0"/>
        </w:num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六、对考核内容的说明</w:t>
      </w:r>
    </w:p>
    <w:p>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七、关于考试命题的若干规定</w:t>
      </w:r>
    </w:p>
    <w:p>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1.本课程考试采用闭卷笔试形式,考试时间为150分钟；满分100分,60分及格。</w:t>
      </w:r>
    </w:p>
    <w:p>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2.本大纲各章所规定的基本要求、知识点及知识点下的知识细目，都属于考核的内容。考试命题既要覆盖到章，又要避免面面俱到。要注意突出课程的重点、章节重点，加大重点内容的覆盖度。</w:t>
      </w:r>
    </w:p>
    <w:p>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3.不应命制超出大纲中考核知识点范围的题目，考核目标不得高于大纲中所规定的相应的最高能力层次要求。命题应</w:t>
      </w:r>
      <w:bookmarkStart w:id="0" w:name="_GoBack"/>
      <w:bookmarkEnd w:id="0"/>
      <w:r>
        <w:rPr>
          <w:rFonts w:hint="eastAsia" w:ascii="仿宋_GB2312" w:hAnsi="仿宋_GB2312" w:eastAsia="仿宋_GB2312" w:cs="仿宋_GB2312"/>
          <w:bCs/>
          <w:szCs w:val="21"/>
        </w:rPr>
        <w:t>着重考核自学者对基本概念、基本知识和基本理论是否了解或掌握，对基本方法是否会用或熟练。不应命制与基本要求不符的偏题或怪题。</w:t>
      </w:r>
    </w:p>
    <w:p>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4.本课程在试卷中对不同能力层次要求的分数比例大致为：识记占20%，领会占30%，简单应用占30%，综合应用占20%。</w:t>
      </w:r>
    </w:p>
    <w:p>
      <w:pPr>
        <w:ind w:firstLine="420" w:firstLineChars="200"/>
        <w:rPr>
          <w:rFonts w:ascii="仿宋_GB2312" w:hAnsi="仿宋_GB2312" w:eastAsia="仿宋_GB2312" w:cs="仿宋_GB2312"/>
          <w:bCs/>
          <w:szCs w:val="21"/>
        </w:rPr>
      </w:pPr>
      <w:r>
        <w:rPr>
          <w:rFonts w:hint="eastAsia" w:ascii="仿宋_GB2312" w:hAnsi="仿宋_GB2312" w:eastAsia="仿宋_GB2312" w:cs="仿宋_GB2312"/>
          <w:bCs/>
          <w:szCs w:val="21"/>
        </w:rPr>
        <w:t>5.试题的难易程度分为4个等级：易、较易、较难和难四个等级。每份试卷中不同难度试题的分数比例一般为：易占20%，较易占30%，较难占30%，难占20%。</w:t>
      </w:r>
    </w:p>
    <w:p>
      <w:pPr>
        <w:ind w:firstLine="420" w:firstLineChars="200"/>
        <w:jc w:val="left"/>
        <w:rPr>
          <w:rFonts w:ascii="仿宋_GB2312" w:hAnsi="仿宋_GB2312" w:eastAsia="仿宋_GB2312" w:cs="仿宋_GB2312"/>
          <w:bCs/>
          <w:szCs w:val="21"/>
        </w:rPr>
      </w:pPr>
      <w:r>
        <w:rPr>
          <w:rFonts w:hint="eastAsia" w:ascii="仿宋_GB2312" w:hAnsi="仿宋_GB2312" w:eastAsia="仿宋_GB2312" w:cs="仿宋_GB2312"/>
          <w:bCs/>
          <w:szCs w:val="21"/>
        </w:rPr>
        <w:t>必须注意试题的难易程度与能力层次有一定的联系，但两者不是等同的概念，在各个能力层次都有不同难度的试题。</w:t>
      </w:r>
    </w:p>
    <w:p>
      <w:pPr>
        <w:ind w:firstLine="420" w:firstLineChars="200"/>
        <w:rPr>
          <w:rFonts w:ascii="仿宋_GB2312" w:hAnsi="仿宋_GB2312" w:eastAsia="仿宋_GB2312" w:cs="仿宋_GB2312"/>
          <w:bCs/>
          <w:color w:val="FF0000"/>
          <w:szCs w:val="21"/>
        </w:rPr>
      </w:pPr>
      <w:r>
        <w:rPr>
          <w:rFonts w:hint="eastAsia" w:ascii="仿宋_GB2312" w:hAnsi="仿宋_GB2312" w:eastAsia="仿宋_GB2312" w:cs="仿宋_GB2312"/>
          <w:bCs/>
          <w:szCs w:val="21"/>
        </w:rPr>
        <w:t>6.</w:t>
      </w:r>
      <w:r>
        <w:rPr>
          <w:rFonts w:hint="eastAsia" w:ascii="仿宋_GB2312" w:hAnsi="仿宋_GB2312" w:eastAsia="仿宋_GB2312" w:cs="仿宋_GB2312"/>
          <w:szCs w:val="21"/>
        </w:rPr>
        <w:t>各种题型的具体样式参见本大纲附录。</w:t>
      </w:r>
    </w:p>
    <w:p>
      <w:pPr>
        <w:ind w:firstLine="420" w:firstLineChars="200"/>
        <w:rPr>
          <w:rFonts w:ascii="仿宋_GB2312" w:hAnsi="仿宋_GB2312" w:eastAsia="仿宋_GB2312" w:cs="仿宋_GB2312"/>
          <w:bCs/>
          <w:color w:val="FF0000"/>
          <w:szCs w:val="21"/>
        </w:rPr>
      </w:pPr>
    </w:p>
    <w:p>
      <w:pPr>
        <w:snapToGrid w:val="0"/>
        <w:ind w:firstLine="422" w:firstLineChars="200"/>
        <w:jc w:val="center"/>
        <w:rPr>
          <w:rFonts w:ascii="仿宋_GB2312" w:hAnsi="仿宋_GB2312" w:eastAsia="仿宋_GB2312" w:cs="仿宋_GB2312"/>
          <w:szCs w:val="21"/>
        </w:rPr>
      </w:pPr>
      <w:r>
        <w:rPr>
          <w:rFonts w:hint="eastAsia" w:ascii="仿宋_GB2312" w:hAnsi="仿宋_GB2312" w:eastAsia="仿宋_GB2312" w:cs="仿宋_GB2312"/>
          <w:b/>
          <w:bCs/>
          <w:szCs w:val="21"/>
        </w:rPr>
        <w:t>附录 题型举例</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1. 下列哪种方法不属于以语言引导为主的社会教育方法</w:t>
      </w:r>
    </w:p>
    <w:p>
      <w:pPr>
        <w:keepNext w:val="0"/>
        <w:keepLines w:val="0"/>
        <w:pageBreakBefore w:val="0"/>
        <w:widowControl w:val="0"/>
        <w:numPr>
          <w:ilvl w:val="0"/>
          <w:numId w:val="2"/>
        </w:numPr>
        <w:kinsoku/>
        <w:wordWrap/>
        <w:overflowPunct/>
        <w:topLinePunct w:val="0"/>
        <w:autoSpaceDE/>
        <w:autoSpaceDN/>
        <w:bidi w:val="0"/>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sz w:val="21"/>
          <w:szCs w:val="21"/>
          <w:lang w:val="en-US" w:eastAsia="zh-CN"/>
        </w:rPr>
        <w:t>谈话法    B. 讨论法    C. 强化评价法    D. 移情训练法</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sz w:val="21"/>
          <w:szCs w:val="21"/>
          <w:lang w:val="en-US" w:eastAsia="zh-CN"/>
        </w:rPr>
      </w:pPr>
      <w:r>
        <w:rPr>
          <w:rFonts w:hint="eastAsia" w:ascii="仿宋" w:hAnsi="仿宋" w:eastAsia="仿宋" w:cs="仿宋"/>
          <w:b w:val="0"/>
          <w:bCs w:val="0"/>
          <w:sz w:val="21"/>
          <w:szCs w:val="21"/>
          <w:lang w:val="en-US" w:eastAsia="zh-CN"/>
        </w:rPr>
        <w:t>教师在评价过程中既关注儿童现有的社会性发展水平，又着眼于儿童整体的发展变化情况，同时进行横向比较与纵向比较，这</w:t>
      </w:r>
      <w:r>
        <w:rPr>
          <w:rFonts w:hint="eastAsia" w:ascii="仿宋" w:hAnsi="仿宋" w:eastAsia="仿宋" w:cs="仿宋"/>
          <w:b w:val="0"/>
          <w:bCs/>
          <w:sz w:val="21"/>
          <w:szCs w:val="21"/>
          <w:lang w:val="en-US" w:eastAsia="zh-CN"/>
        </w:rPr>
        <w:t>体现了</w:t>
      </w:r>
      <w:r>
        <w:rPr>
          <w:rFonts w:hint="eastAsia" w:ascii="仿宋" w:hAnsi="仿宋" w:eastAsia="仿宋" w:cs="仿宋"/>
          <w:b w:val="0"/>
          <w:bCs w:val="0"/>
          <w:sz w:val="21"/>
          <w:szCs w:val="21"/>
          <w:lang w:val="en-US" w:eastAsia="zh-CN"/>
        </w:rPr>
        <w:t>学前儿童社会性发展的原则是</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全面性原则    B. 发展性原则    C. 客观性原则    D. 科学性原则</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lang w:val="en-US" w:eastAsia="zh-CN"/>
        </w:rPr>
      </w:pPr>
      <w:r>
        <w:rPr>
          <w:rFonts w:hint="eastAsia" w:ascii="仿宋" w:hAnsi="仿宋" w:eastAsia="仿宋" w:cs="仿宋"/>
          <w:b/>
          <w:sz w:val="21"/>
          <w:szCs w:val="21"/>
          <w:lang w:val="en-US" w:eastAsia="zh-CN"/>
        </w:rPr>
        <w:t>二、简答题</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sz w:val="21"/>
          <w:szCs w:val="21"/>
          <w:lang w:val="en-US" w:eastAsia="zh-CN"/>
        </w:rPr>
      </w:pPr>
      <w:r>
        <w:rPr>
          <w:rFonts w:hint="eastAsia" w:ascii="仿宋" w:hAnsi="仿宋" w:eastAsia="仿宋" w:cs="仿宋"/>
          <w:b w:val="0"/>
          <w:bCs/>
          <w:sz w:val="21"/>
          <w:szCs w:val="21"/>
          <w:lang w:val="en-US" w:eastAsia="zh-CN"/>
        </w:rPr>
        <w:t xml:space="preserve">1. </w:t>
      </w:r>
      <w:r>
        <w:rPr>
          <w:rFonts w:hint="eastAsia" w:ascii="仿宋" w:hAnsi="仿宋" w:eastAsia="仿宋" w:cs="仿宋"/>
          <w:b w:val="0"/>
          <w:bCs w:val="0"/>
          <w:sz w:val="21"/>
          <w:szCs w:val="21"/>
          <w:lang w:val="en-US" w:eastAsia="zh-CN"/>
        </w:rPr>
        <w:t>简述幼儿园一日生活中的促进同伴交往教育。</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2. 简述学前儿童应掌握的情绪调节策略。</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lang w:val="en-US" w:eastAsia="zh-CN"/>
        </w:rPr>
      </w:pPr>
      <w:r>
        <w:rPr>
          <w:rFonts w:hint="eastAsia" w:ascii="仿宋" w:hAnsi="仿宋" w:eastAsia="仿宋" w:cs="仿宋"/>
          <w:b/>
          <w:sz w:val="21"/>
          <w:szCs w:val="21"/>
          <w:lang w:val="en-US" w:eastAsia="zh-CN"/>
        </w:rPr>
        <w:t>三、论述题</w:t>
      </w:r>
    </w:p>
    <w:p>
      <w:pPr>
        <w:keepNext w:val="0"/>
        <w:keepLines w:val="0"/>
        <w:pageBreakBefore w:val="0"/>
        <w:widowControl w:val="0"/>
        <w:kinsoku/>
        <w:wordWrap/>
        <w:overflowPunct/>
        <w:topLinePunct w:val="0"/>
        <w:autoSpaceDE/>
        <w:autoSpaceDN/>
        <w:bidi w:val="0"/>
        <w:spacing w:line="240" w:lineRule="auto"/>
        <w:ind w:firstLine="420" w:firstLineChars="200"/>
        <w:rPr>
          <w:rFonts w:hint="eastAsia" w:ascii="仿宋" w:hAnsi="仿宋" w:eastAsia="仿宋" w:cs="仿宋"/>
          <w:b w:val="0"/>
          <w:bCs/>
          <w:sz w:val="21"/>
          <w:szCs w:val="21"/>
          <w:lang w:val="en-US" w:eastAsia="zh-CN"/>
        </w:rPr>
      </w:pPr>
      <w:r>
        <w:rPr>
          <w:rFonts w:hint="eastAsia" w:ascii="仿宋" w:hAnsi="仿宋" w:eastAsia="仿宋" w:cs="仿宋"/>
          <w:b w:val="0"/>
          <w:bCs/>
          <w:sz w:val="21"/>
          <w:szCs w:val="21"/>
          <w:lang w:val="en-US" w:eastAsia="zh-CN"/>
        </w:rPr>
        <w:t>结合实际，论述培养亲社会行为对学前儿童发展的影响。</w:t>
      </w:r>
    </w:p>
    <w:p>
      <w:pPr>
        <w:keepNext w:val="0"/>
        <w:keepLines w:val="0"/>
        <w:pageBreakBefore w:val="0"/>
        <w:widowControl w:val="0"/>
        <w:kinsoku/>
        <w:wordWrap/>
        <w:overflowPunct/>
        <w:topLinePunct w:val="0"/>
        <w:autoSpaceDE/>
        <w:autoSpaceDN/>
        <w:bidi w:val="0"/>
        <w:spacing w:line="240" w:lineRule="auto"/>
        <w:ind w:firstLine="422" w:firstLineChars="200"/>
        <w:rPr>
          <w:rFonts w:hint="eastAsia" w:ascii="仿宋" w:hAnsi="仿宋" w:eastAsia="仿宋" w:cs="仿宋"/>
          <w:b/>
          <w:sz w:val="21"/>
          <w:szCs w:val="21"/>
          <w:lang w:val="en-US" w:eastAsia="zh-CN"/>
        </w:rPr>
      </w:pPr>
      <w:r>
        <w:rPr>
          <w:rFonts w:hint="eastAsia" w:ascii="仿宋" w:hAnsi="仿宋" w:eastAsia="仿宋" w:cs="仿宋"/>
          <w:b/>
          <w:sz w:val="21"/>
          <w:szCs w:val="21"/>
          <w:lang w:val="en-US" w:eastAsia="zh-CN"/>
        </w:rPr>
        <w:t>四、案例分析题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阅读下列案例，分析案例中体现的儿童道德理解发展情况，结合案例与道德理解关键经验，设计一次集体教学活动方案。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在大班区域活动中，强强抢了瑞瑞的玩具，瑞瑞哭着向老师告状。老师把强强叫到跟前，对他讲抢别人的东西是不对的，要他把玩具还给瑞瑞并向他道歉。在老师的教育下，强强把玩具还给了瑞瑞并道了歉，但没过多久，同样的事情又发生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648086"/>
    <w:multiLevelType w:val="singleLevel"/>
    <w:tmpl w:val="23648086"/>
    <w:lvl w:ilvl="0" w:tentative="0">
      <w:start w:val="2"/>
      <w:numFmt w:val="decimal"/>
      <w:suff w:val="space"/>
      <w:lvlText w:val="%1."/>
      <w:lvlJc w:val="left"/>
    </w:lvl>
  </w:abstractNum>
  <w:abstractNum w:abstractNumId="1">
    <w:nsid w:val="391DBF85"/>
    <w:multiLevelType w:val="singleLevel"/>
    <w:tmpl w:val="391DBF85"/>
    <w:lvl w:ilvl="0" w:tentative="0">
      <w:start w:val="1"/>
      <w:numFmt w:val="upperLetter"/>
      <w:suff w:val="space"/>
      <w:lvlText w:val="%1."/>
      <w:lvlJc w:val="left"/>
    </w:lvl>
  </w:abstractNum>
  <w:abstractNum w:abstractNumId="2">
    <w:nsid w:val="3E60C78A"/>
    <w:multiLevelType w:val="singleLevel"/>
    <w:tmpl w:val="3E60C78A"/>
    <w:lvl w:ilvl="0" w:tentative="0">
      <w:start w:val="1"/>
      <w:numFmt w:val="upperLetter"/>
      <w:suff w:val="space"/>
      <w:lvlText w:val="%1."/>
      <w:lvlJc w:val="left"/>
    </w:lvl>
  </w:abstractNum>
  <w:abstractNum w:abstractNumId="3">
    <w:nsid w:val="524BC0D6"/>
    <w:multiLevelType w:val="singleLevel"/>
    <w:tmpl w:val="524BC0D6"/>
    <w:lvl w:ilvl="0" w:tentative="0">
      <w:start w:val="1"/>
      <w:numFmt w:val="decimal"/>
      <w:suff w:val="space"/>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34D51DC5"/>
    <w:rsid w:val="00537C28"/>
    <w:rsid w:val="006D0CE9"/>
    <w:rsid w:val="007007DA"/>
    <w:rsid w:val="007641E7"/>
    <w:rsid w:val="00C621A8"/>
    <w:rsid w:val="00CA7EEA"/>
    <w:rsid w:val="00D9012D"/>
    <w:rsid w:val="00FF56BA"/>
    <w:rsid w:val="01487061"/>
    <w:rsid w:val="01E943A0"/>
    <w:rsid w:val="025263E9"/>
    <w:rsid w:val="02954528"/>
    <w:rsid w:val="03345AEF"/>
    <w:rsid w:val="034A6BBB"/>
    <w:rsid w:val="036827E3"/>
    <w:rsid w:val="049B5269"/>
    <w:rsid w:val="05087233"/>
    <w:rsid w:val="05145BD8"/>
    <w:rsid w:val="05A056BD"/>
    <w:rsid w:val="05B40D97"/>
    <w:rsid w:val="05BE3D95"/>
    <w:rsid w:val="05D956BA"/>
    <w:rsid w:val="06956059"/>
    <w:rsid w:val="06BF6017"/>
    <w:rsid w:val="06C21663"/>
    <w:rsid w:val="06C47189"/>
    <w:rsid w:val="06FF7B3C"/>
    <w:rsid w:val="07572617"/>
    <w:rsid w:val="078A2181"/>
    <w:rsid w:val="079C5DDB"/>
    <w:rsid w:val="083C4E4F"/>
    <w:rsid w:val="08573590"/>
    <w:rsid w:val="09185D37"/>
    <w:rsid w:val="09D771D4"/>
    <w:rsid w:val="09EF382D"/>
    <w:rsid w:val="0A116B8A"/>
    <w:rsid w:val="0A1263F7"/>
    <w:rsid w:val="0A542DF9"/>
    <w:rsid w:val="0A7333A0"/>
    <w:rsid w:val="0AE4097E"/>
    <w:rsid w:val="0B2226D0"/>
    <w:rsid w:val="0B242E71"/>
    <w:rsid w:val="0B5036E2"/>
    <w:rsid w:val="0B766E75"/>
    <w:rsid w:val="0B8769D7"/>
    <w:rsid w:val="0B9335CE"/>
    <w:rsid w:val="0BCD6AE0"/>
    <w:rsid w:val="0BD138C4"/>
    <w:rsid w:val="0BDA2FAB"/>
    <w:rsid w:val="0C0A781B"/>
    <w:rsid w:val="0C1069CD"/>
    <w:rsid w:val="0C3D0445"/>
    <w:rsid w:val="0C61547A"/>
    <w:rsid w:val="0C6C00A7"/>
    <w:rsid w:val="0C8C24F7"/>
    <w:rsid w:val="0D8366EA"/>
    <w:rsid w:val="0DFC6ECD"/>
    <w:rsid w:val="0E737974"/>
    <w:rsid w:val="0F9A74C1"/>
    <w:rsid w:val="0FBC30F4"/>
    <w:rsid w:val="0FD056C0"/>
    <w:rsid w:val="0FFA00C0"/>
    <w:rsid w:val="10280789"/>
    <w:rsid w:val="10327C3A"/>
    <w:rsid w:val="10615FAB"/>
    <w:rsid w:val="1078530F"/>
    <w:rsid w:val="10A06C68"/>
    <w:rsid w:val="10B35ED6"/>
    <w:rsid w:val="10F5757C"/>
    <w:rsid w:val="11210F1A"/>
    <w:rsid w:val="112A0791"/>
    <w:rsid w:val="113349F9"/>
    <w:rsid w:val="113849FC"/>
    <w:rsid w:val="114710E3"/>
    <w:rsid w:val="114D490E"/>
    <w:rsid w:val="11C20769"/>
    <w:rsid w:val="11FF0304"/>
    <w:rsid w:val="120B2C67"/>
    <w:rsid w:val="123F1DBA"/>
    <w:rsid w:val="12502219"/>
    <w:rsid w:val="12513589"/>
    <w:rsid w:val="13511DA5"/>
    <w:rsid w:val="13695D6B"/>
    <w:rsid w:val="13A20852"/>
    <w:rsid w:val="14257969"/>
    <w:rsid w:val="14411948"/>
    <w:rsid w:val="144731A8"/>
    <w:rsid w:val="14A14FAE"/>
    <w:rsid w:val="14D36AE6"/>
    <w:rsid w:val="14EC25C7"/>
    <w:rsid w:val="15253ACA"/>
    <w:rsid w:val="154D1B14"/>
    <w:rsid w:val="15B12FCF"/>
    <w:rsid w:val="15C727F2"/>
    <w:rsid w:val="16563CB3"/>
    <w:rsid w:val="16D4530A"/>
    <w:rsid w:val="17367264"/>
    <w:rsid w:val="17AC3221"/>
    <w:rsid w:val="18130B0D"/>
    <w:rsid w:val="18950986"/>
    <w:rsid w:val="18B14413"/>
    <w:rsid w:val="18C15C1F"/>
    <w:rsid w:val="18EE787D"/>
    <w:rsid w:val="190653E0"/>
    <w:rsid w:val="198A77CF"/>
    <w:rsid w:val="19D22848"/>
    <w:rsid w:val="19DB1395"/>
    <w:rsid w:val="1A345F7C"/>
    <w:rsid w:val="1A497CBC"/>
    <w:rsid w:val="1AA6472F"/>
    <w:rsid w:val="1ABE27D0"/>
    <w:rsid w:val="1AC148E7"/>
    <w:rsid w:val="1B11600C"/>
    <w:rsid w:val="1B1603D4"/>
    <w:rsid w:val="1B2A7AAB"/>
    <w:rsid w:val="1B5A7C65"/>
    <w:rsid w:val="1B676A58"/>
    <w:rsid w:val="1B993C3C"/>
    <w:rsid w:val="1BC31CAE"/>
    <w:rsid w:val="1BF031F9"/>
    <w:rsid w:val="1C514B1C"/>
    <w:rsid w:val="1C6E5776"/>
    <w:rsid w:val="1D2E017D"/>
    <w:rsid w:val="1D814DF5"/>
    <w:rsid w:val="1DA52092"/>
    <w:rsid w:val="1DBA3B1D"/>
    <w:rsid w:val="1E0A7720"/>
    <w:rsid w:val="1E1C7453"/>
    <w:rsid w:val="1E4E3AB1"/>
    <w:rsid w:val="1E727D04"/>
    <w:rsid w:val="1ECC0E79"/>
    <w:rsid w:val="1EF22256"/>
    <w:rsid w:val="1F464788"/>
    <w:rsid w:val="1F845AC6"/>
    <w:rsid w:val="1FA85442"/>
    <w:rsid w:val="1FB060A5"/>
    <w:rsid w:val="1FB5190D"/>
    <w:rsid w:val="1FF3774C"/>
    <w:rsid w:val="203521EF"/>
    <w:rsid w:val="205904EB"/>
    <w:rsid w:val="20607ACB"/>
    <w:rsid w:val="206D21E8"/>
    <w:rsid w:val="21651053"/>
    <w:rsid w:val="216C0FAB"/>
    <w:rsid w:val="21AC3715"/>
    <w:rsid w:val="21CD1190"/>
    <w:rsid w:val="21F030DA"/>
    <w:rsid w:val="23277DD1"/>
    <w:rsid w:val="23582CDC"/>
    <w:rsid w:val="235C6C70"/>
    <w:rsid w:val="23A128D5"/>
    <w:rsid w:val="23BE225F"/>
    <w:rsid w:val="245F009A"/>
    <w:rsid w:val="247973AD"/>
    <w:rsid w:val="249266C1"/>
    <w:rsid w:val="24AF4B7D"/>
    <w:rsid w:val="24FD4AC9"/>
    <w:rsid w:val="250255F5"/>
    <w:rsid w:val="2528774B"/>
    <w:rsid w:val="259F2E44"/>
    <w:rsid w:val="25C645D7"/>
    <w:rsid w:val="25F64B7C"/>
    <w:rsid w:val="262471FB"/>
    <w:rsid w:val="26990FFA"/>
    <w:rsid w:val="26A34BB6"/>
    <w:rsid w:val="26E37B6B"/>
    <w:rsid w:val="27226A3D"/>
    <w:rsid w:val="27810D13"/>
    <w:rsid w:val="27E64D5A"/>
    <w:rsid w:val="285B0946"/>
    <w:rsid w:val="289522DC"/>
    <w:rsid w:val="28A075FF"/>
    <w:rsid w:val="28AE388C"/>
    <w:rsid w:val="29063D3A"/>
    <w:rsid w:val="291A75CC"/>
    <w:rsid w:val="29D62330"/>
    <w:rsid w:val="29FC736E"/>
    <w:rsid w:val="2A7B6309"/>
    <w:rsid w:val="2AF8509F"/>
    <w:rsid w:val="2B0100FD"/>
    <w:rsid w:val="2B08148B"/>
    <w:rsid w:val="2B253A18"/>
    <w:rsid w:val="2B37188B"/>
    <w:rsid w:val="2B6C1C5A"/>
    <w:rsid w:val="2B7F799F"/>
    <w:rsid w:val="2B822E07"/>
    <w:rsid w:val="2C302A48"/>
    <w:rsid w:val="2CFA3055"/>
    <w:rsid w:val="2D0C48CD"/>
    <w:rsid w:val="2D20628D"/>
    <w:rsid w:val="2D6B7AAF"/>
    <w:rsid w:val="2D7C6D2E"/>
    <w:rsid w:val="2E30169A"/>
    <w:rsid w:val="2E494294"/>
    <w:rsid w:val="2E5D564A"/>
    <w:rsid w:val="2E821554"/>
    <w:rsid w:val="2EF719F0"/>
    <w:rsid w:val="2F0106CB"/>
    <w:rsid w:val="2F261490"/>
    <w:rsid w:val="2F2B399A"/>
    <w:rsid w:val="2F336B98"/>
    <w:rsid w:val="2F5D346A"/>
    <w:rsid w:val="2FB533D1"/>
    <w:rsid w:val="300466C5"/>
    <w:rsid w:val="30356292"/>
    <w:rsid w:val="30744C88"/>
    <w:rsid w:val="30A41231"/>
    <w:rsid w:val="31181CFC"/>
    <w:rsid w:val="31A84A1E"/>
    <w:rsid w:val="31D67BED"/>
    <w:rsid w:val="31E85B72"/>
    <w:rsid w:val="327F3608"/>
    <w:rsid w:val="32DA370D"/>
    <w:rsid w:val="33014463"/>
    <w:rsid w:val="33136C1F"/>
    <w:rsid w:val="33A3479A"/>
    <w:rsid w:val="340B52BB"/>
    <w:rsid w:val="34402262"/>
    <w:rsid w:val="34892A2A"/>
    <w:rsid w:val="34A00304"/>
    <w:rsid w:val="34A013F0"/>
    <w:rsid w:val="34D51DC5"/>
    <w:rsid w:val="35092088"/>
    <w:rsid w:val="352C3FC8"/>
    <w:rsid w:val="35E30B2B"/>
    <w:rsid w:val="3608233F"/>
    <w:rsid w:val="36464CCC"/>
    <w:rsid w:val="36525CB0"/>
    <w:rsid w:val="37074CED"/>
    <w:rsid w:val="372E4027"/>
    <w:rsid w:val="37B337CF"/>
    <w:rsid w:val="37DA7D0B"/>
    <w:rsid w:val="37DF5322"/>
    <w:rsid w:val="383E473E"/>
    <w:rsid w:val="386F48F8"/>
    <w:rsid w:val="39697599"/>
    <w:rsid w:val="39783C80"/>
    <w:rsid w:val="3A893645"/>
    <w:rsid w:val="3B4958D4"/>
    <w:rsid w:val="3BA269CE"/>
    <w:rsid w:val="3BC772B6"/>
    <w:rsid w:val="3C187054"/>
    <w:rsid w:val="3C3976F6"/>
    <w:rsid w:val="3C7E15AD"/>
    <w:rsid w:val="3C90308E"/>
    <w:rsid w:val="3CA52FDE"/>
    <w:rsid w:val="3CA9418F"/>
    <w:rsid w:val="3D6C2FBC"/>
    <w:rsid w:val="3DC93B49"/>
    <w:rsid w:val="3DE06EAC"/>
    <w:rsid w:val="3DF00CDD"/>
    <w:rsid w:val="3DFB2CDF"/>
    <w:rsid w:val="3E630A5B"/>
    <w:rsid w:val="3EDB5983"/>
    <w:rsid w:val="3EF44548"/>
    <w:rsid w:val="3F7B1DD4"/>
    <w:rsid w:val="3F945626"/>
    <w:rsid w:val="3FA44A2D"/>
    <w:rsid w:val="400224F5"/>
    <w:rsid w:val="403703F1"/>
    <w:rsid w:val="404228F2"/>
    <w:rsid w:val="40442B0E"/>
    <w:rsid w:val="40462055"/>
    <w:rsid w:val="4061546E"/>
    <w:rsid w:val="40B07D2D"/>
    <w:rsid w:val="40F25072"/>
    <w:rsid w:val="411918A4"/>
    <w:rsid w:val="41272213"/>
    <w:rsid w:val="4165623A"/>
    <w:rsid w:val="41790595"/>
    <w:rsid w:val="42102143"/>
    <w:rsid w:val="425B7863"/>
    <w:rsid w:val="426012FF"/>
    <w:rsid w:val="42982C9D"/>
    <w:rsid w:val="42F500EF"/>
    <w:rsid w:val="43056607"/>
    <w:rsid w:val="4346406E"/>
    <w:rsid w:val="43471B3D"/>
    <w:rsid w:val="43503578"/>
    <w:rsid w:val="43DE46F3"/>
    <w:rsid w:val="440C749E"/>
    <w:rsid w:val="4420631A"/>
    <w:rsid w:val="4436276D"/>
    <w:rsid w:val="448736B1"/>
    <w:rsid w:val="44F41E19"/>
    <w:rsid w:val="450101B4"/>
    <w:rsid w:val="45127CB9"/>
    <w:rsid w:val="45140D01"/>
    <w:rsid w:val="4541097F"/>
    <w:rsid w:val="45795008"/>
    <w:rsid w:val="45CB17DD"/>
    <w:rsid w:val="45DE130F"/>
    <w:rsid w:val="45E71F71"/>
    <w:rsid w:val="46560EA5"/>
    <w:rsid w:val="46B27B6F"/>
    <w:rsid w:val="46C3026E"/>
    <w:rsid w:val="471D5477"/>
    <w:rsid w:val="4720239D"/>
    <w:rsid w:val="47317A9B"/>
    <w:rsid w:val="47C21AC5"/>
    <w:rsid w:val="47D31C64"/>
    <w:rsid w:val="47F70466"/>
    <w:rsid w:val="48052B82"/>
    <w:rsid w:val="48390A7E"/>
    <w:rsid w:val="48580E9D"/>
    <w:rsid w:val="499F437C"/>
    <w:rsid w:val="4A217063"/>
    <w:rsid w:val="4C681932"/>
    <w:rsid w:val="4C7107E7"/>
    <w:rsid w:val="4C8B5DF5"/>
    <w:rsid w:val="4CAE76D8"/>
    <w:rsid w:val="4D275349"/>
    <w:rsid w:val="4D721765"/>
    <w:rsid w:val="4D7762D0"/>
    <w:rsid w:val="4DBB46A4"/>
    <w:rsid w:val="4DFB69F5"/>
    <w:rsid w:val="4DFC2FC7"/>
    <w:rsid w:val="4E546612"/>
    <w:rsid w:val="4F9541FD"/>
    <w:rsid w:val="4F9D72CF"/>
    <w:rsid w:val="4FDE49D0"/>
    <w:rsid w:val="4FE439C5"/>
    <w:rsid w:val="4FF534DD"/>
    <w:rsid w:val="501E6ED7"/>
    <w:rsid w:val="50201D6B"/>
    <w:rsid w:val="50776EEF"/>
    <w:rsid w:val="517843C5"/>
    <w:rsid w:val="52263E21"/>
    <w:rsid w:val="525A3ACB"/>
    <w:rsid w:val="52737081"/>
    <w:rsid w:val="5279028E"/>
    <w:rsid w:val="528D654D"/>
    <w:rsid w:val="52BC3CB1"/>
    <w:rsid w:val="52EC1CE1"/>
    <w:rsid w:val="532760A3"/>
    <w:rsid w:val="53426A39"/>
    <w:rsid w:val="541905C0"/>
    <w:rsid w:val="544113E6"/>
    <w:rsid w:val="54CA318A"/>
    <w:rsid w:val="55825812"/>
    <w:rsid w:val="55EA0003"/>
    <w:rsid w:val="55FC0835"/>
    <w:rsid w:val="56073F6A"/>
    <w:rsid w:val="56774671"/>
    <w:rsid w:val="56A6325E"/>
    <w:rsid w:val="56D4595C"/>
    <w:rsid w:val="56E52B90"/>
    <w:rsid w:val="57BB14B0"/>
    <w:rsid w:val="57FA027D"/>
    <w:rsid w:val="580764A3"/>
    <w:rsid w:val="583D3C73"/>
    <w:rsid w:val="584D27AD"/>
    <w:rsid w:val="5853466E"/>
    <w:rsid w:val="586016DA"/>
    <w:rsid w:val="5886386C"/>
    <w:rsid w:val="58884182"/>
    <w:rsid w:val="58AC2BA6"/>
    <w:rsid w:val="58EE31BF"/>
    <w:rsid w:val="595E20F3"/>
    <w:rsid w:val="59D10B16"/>
    <w:rsid w:val="59D32AE1"/>
    <w:rsid w:val="5A2A46CB"/>
    <w:rsid w:val="5A627595"/>
    <w:rsid w:val="5B152313"/>
    <w:rsid w:val="5B156152"/>
    <w:rsid w:val="5B4041A6"/>
    <w:rsid w:val="5B55190F"/>
    <w:rsid w:val="5C084598"/>
    <w:rsid w:val="5C245875"/>
    <w:rsid w:val="5C384E7D"/>
    <w:rsid w:val="5C4A1D3A"/>
    <w:rsid w:val="5C6C0FCA"/>
    <w:rsid w:val="5CF50FC0"/>
    <w:rsid w:val="5D4F6922"/>
    <w:rsid w:val="5E140702"/>
    <w:rsid w:val="5EA467FA"/>
    <w:rsid w:val="5EE229FE"/>
    <w:rsid w:val="5F17346F"/>
    <w:rsid w:val="5F3003BD"/>
    <w:rsid w:val="5F4973A1"/>
    <w:rsid w:val="5F9C5723"/>
    <w:rsid w:val="5FAF68C7"/>
    <w:rsid w:val="604C38E0"/>
    <w:rsid w:val="60A76A75"/>
    <w:rsid w:val="610D059B"/>
    <w:rsid w:val="610D0751"/>
    <w:rsid w:val="61314591"/>
    <w:rsid w:val="61521F2D"/>
    <w:rsid w:val="617D3332"/>
    <w:rsid w:val="61A13DAA"/>
    <w:rsid w:val="61D5757B"/>
    <w:rsid w:val="62302020"/>
    <w:rsid w:val="624F4B62"/>
    <w:rsid w:val="6263077A"/>
    <w:rsid w:val="626F647D"/>
    <w:rsid w:val="62DD052C"/>
    <w:rsid w:val="63952BB5"/>
    <w:rsid w:val="63A87222"/>
    <w:rsid w:val="63D812B9"/>
    <w:rsid w:val="64410F8F"/>
    <w:rsid w:val="64951671"/>
    <w:rsid w:val="64CB27C0"/>
    <w:rsid w:val="654900FB"/>
    <w:rsid w:val="658B1EE7"/>
    <w:rsid w:val="65A17F37"/>
    <w:rsid w:val="66291CDA"/>
    <w:rsid w:val="662A7F2C"/>
    <w:rsid w:val="665E1984"/>
    <w:rsid w:val="666C6C3D"/>
    <w:rsid w:val="66B04A74"/>
    <w:rsid w:val="66BA3DCF"/>
    <w:rsid w:val="672229B1"/>
    <w:rsid w:val="68060525"/>
    <w:rsid w:val="68104F00"/>
    <w:rsid w:val="68570D81"/>
    <w:rsid w:val="68F27C12"/>
    <w:rsid w:val="69562DE6"/>
    <w:rsid w:val="69FE2F53"/>
    <w:rsid w:val="6A0F3D28"/>
    <w:rsid w:val="6A9A787F"/>
    <w:rsid w:val="6B252A70"/>
    <w:rsid w:val="6B2F7D93"/>
    <w:rsid w:val="6B5D1FEB"/>
    <w:rsid w:val="6B601B3A"/>
    <w:rsid w:val="6BC01F13"/>
    <w:rsid w:val="6C1E16F4"/>
    <w:rsid w:val="6C9024E3"/>
    <w:rsid w:val="6C9C1458"/>
    <w:rsid w:val="6CA43E69"/>
    <w:rsid w:val="6CBE317C"/>
    <w:rsid w:val="6D18693C"/>
    <w:rsid w:val="6D2B6338"/>
    <w:rsid w:val="6D4D20AC"/>
    <w:rsid w:val="6D5E670D"/>
    <w:rsid w:val="6D9739CD"/>
    <w:rsid w:val="6E155830"/>
    <w:rsid w:val="6E494CC8"/>
    <w:rsid w:val="6E535B46"/>
    <w:rsid w:val="6ECC7388"/>
    <w:rsid w:val="6ECD58F9"/>
    <w:rsid w:val="6F5222A2"/>
    <w:rsid w:val="6F655B31"/>
    <w:rsid w:val="701557A9"/>
    <w:rsid w:val="70BB79D3"/>
    <w:rsid w:val="70E37112"/>
    <w:rsid w:val="710516D2"/>
    <w:rsid w:val="71641E18"/>
    <w:rsid w:val="71BB2F73"/>
    <w:rsid w:val="71F156AF"/>
    <w:rsid w:val="72001B41"/>
    <w:rsid w:val="72414F37"/>
    <w:rsid w:val="7278201F"/>
    <w:rsid w:val="72C30190"/>
    <w:rsid w:val="73441F01"/>
    <w:rsid w:val="73905147"/>
    <w:rsid w:val="73CD1D1B"/>
    <w:rsid w:val="74AC4202"/>
    <w:rsid w:val="74CF1255"/>
    <w:rsid w:val="74E97204"/>
    <w:rsid w:val="76361FD5"/>
    <w:rsid w:val="764A3CD3"/>
    <w:rsid w:val="764F12E9"/>
    <w:rsid w:val="767825EE"/>
    <w:rsid w:val="76F105F2"/>
    <w:rsid w:val="76FD2AF3"/>
    <w:rsid w:val="770B16B4"/>
    <w:rsid w:val="77120490"/>
    <w:rsid w:val="7858539D"/>
    <w:rsid w:val="78886D34"/>
    <w:rsid w:val="78A07BDA"/>
    <w:rsid w:val="78C53AE4"/>
    <w:rsid w:val="78E06AB0"/>
    <w:rsid w:val="79017606"/>
    <w:rsid w:val="790C6D01"/>
    <w:rsid w:val="79682AD0"/>
    <w:rsid w:val="79B50780"/>
    <w:rsid w:val="7A2011CA"/>
    <w:rsid w:val="7A293BFF"/>
    <w:rsid w:val="7A4153ED"/>
    <w:rsid w:val="7A59072B"/>
    <w:rsid w:val="7A772BBC"/>
    <w:rsid w:val="7A8760AF"/>
    <w:rsid w:val="7AF406B1"/>
    <w:rsid w:val="7B382ECC"/>
    <w:rsid w:val="7B6D0A76"/>
    <w:rsid w:val="7CF91FAF"/>
    <w:rsid w:val="7D3D633F"/>
    <w:rsid w:val="7D5B67C5"/>
    <w:rsid w:val="7D690EE2"/>
    <w:rsid w:val="7DA4016C"/>
    <w:rsid w:val="7DBB1012"/>
    <w:rsid w:val="7E307C52"/>
    <w:rsid w:val="7E470AF8"/>
    <w:rsid w:val="7E7E09BD"/>
    <w:rsid w:val="7F3F70A9"/>
    <w:rsid w:val="7F842BD3"/>
    <w:rsid w:val="7F963AE5"/>
    <w:rsid w:val="7FAF4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20" w:beforeLines="0" w:beforeAutospacing="0" w:after="20" w:afterLines="0" w:afterAutospacing="0" w:line="576" w:lineRule="auto"/>
      <w:jc w:val="center"/>
      <w:outlineLvl w:val="0"/>
    </w:pPr>
    <w:rPr>
      <w:rFonts w:eastAsia="黑体" w:asciiTheme="minorAscii" w:hAnsiTheme="minorAscii"/>
      <w:b/>
      <w:kern w:val="44"/>
      <w:sz w:val="32"/>
    </w:rPr>
  </w:style>
  <w:style w:type="paragraph" w:styleId="3">
    <w:name w:val="heading 2"/>
    <w:basedOn w:val="1"/>
    <w:next w:val="1"/>
    <w:semiHidden/>
    <w:unhideWhenUsed/>
    <w:qFormat/>
    <w:uiPriority w:val="0"/>
    <w:pPr>
      <w:keepNext/>
      <w:keepLines/>
      <w:spacing w:before="20" w:beforeLines="0" w:beforeAutospacing="0" w:after="20" w:afterLines="0" w:afterAutospacing="0" w:line="413" w:lineRule="auto"/>
      <w:jc w:val="center"/>
      <w:outlineLvl w:val="1"/>
    </w:pPr>
    <w:rPr>
      <w:rFonts w:ascii="Arial" w:hAnsi="Arial" w:eastAsia="黑体"/>
      <w:b/>
      <w:color w:val="000000" w:themeColor="text1"/>
      <w:sz w:val="28"/>
      <w14:textFill>
        <w14:solidFill>
          <w14:schemeClr w14:val="tx1"/>
        </w14:solidFill>
      </w14:textFill>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三级标题"/>
    <w:basedOn w:val="1"/>
    <w:qFormat/>
    <w:uiPriority w:val="0"/>
    <w:pPr>
      <w:spacing w:line="360" w:lineRule="auto"/>
      <w:ind w:firstLine="420" w:firstLineChars="200"/>
    </w:pPr>
    <w:rPr>
      <w:b/>
      <w:bCs/>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8645</Words>
  <Characters>8925</Characters>
  <Lines>0</Lines>
  <Paragraphs>0</Paragraphs>
  <TotalTime>0</TotalTime>
  <ScaleCrop>false</ScaleCrop>
  <LinksUpToDate>false</LinksUpToDate>
  <CharactersWithSpaces>9131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2023-03-30T02:23:00Z</dcterms:created>
  <dc:creator>ghmhere</dc:creator>
  <cp:lastModifiedBy>辛欣</cp:lastModifiedBy>
  <dcterms:modified xsi:type="dcterms:W3CDTF">2024-07-17T09:08:58Z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A5B9F66BFB6440538AF638CFB17E0D20</vt:lpwstr>
  </property>
</Properties>
</file>