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7C7E67">
      <w:pPr>
        <w:keepNext w:val="0"/>
        <w:keepLines w:val="0"/>
        <w:pageBreakBefore w:val="0"/>
        <w:widowControl w:val="0"/>
        <w:kinsoku/>
        <w:wordWrap/>
        <w:overflowPunct/>
        <w:topLinePunct w:val="0"/>
        <w:autoSpaceDE/>
        <w:autoSpaceDN/>
        <w:bidi w:val="0"/>
        <w:adjustRightInd/>
        <w:snapToGrid/>
        <w:spacing w:line="240" w:lineRule="auto"/>
        <w:ind w:firstLine="422" w:firstLineChars="200"/>
        <w:jc w:val="center"/>
        <w:textAlignment w:val="auto"/>
        <w:rPr>
          <w:rFonts w:hint="eastAsia" w:ascii="仿宋" w:hAnsi="仿宋" w:eastAsia="仿宋" w:cs="仿宋"/>
          <w:b/>
          <w:bCs/>
          <w:sz w:val="21"/>
          <w:szCs w:val="21"/>
        </w:rPr>
      </w:pPr>
      <w:r>
        <w:rPr>
          <w:rFonts w:hint="eastAsia" w:ascii="仿宋" w:hAnsi="仿宋" w:eastAsia="仿宋" w:cs="仿宋"/>
          <w:b/>
          <w:bCs/>
          <w:sz w:val="21"/>
          <w:szCs w:val="21"/>
        </w:rPr>
        <w:t>广东省高等教育自学考试《劳动</w:t>
      </w:r>
      <w:r>
        <w:rPr>
          <w:rFonts w:hint="eastAsia" w:ascii="仿宋" w:hAnsi="仿宋" w:eastAsia="仿宋" w:cs="仿宋"/>
          <w:b/>
          <w:bCs/>
          <w:sz w:val="21"/>
          <w:szCs w:val="21"/>
          <w:lang w:val="en-US" w:eastAsia="zh-CN"/>
        </w:rPr>
        <w:t>经济学</w:t>
      </w:r>
      <w:r>
        <w:rPr>
          <w:rFonts w:hint="eastAsia" w:ascii="仿宋" w:hAnsi="仿宋" w:eastAsia="仿宋" w:cs="仿宋"/>
          <w:b/>
          <w:bCs/>
          <w:sz w:val="21"/>
          <w:szCs w:val="21"/>
        </w:rPr>
        <w:t>》课程考试大纲</w:t>
      </w:r>
    </w:p>
    <w:p w14:paraId="116BAFBB">
      <w:pPr>
        <w:keepNext w:val="0"/>
        <w:keepLines w:val="0"/>
        <w:pageBreakBefore w:val="0"/>
        <w:widowControl w:val="0"/>
        <w:kinsoku/>
        <w:wordWrap/>
        <w:overflowPunct/>
        <w:topLinePunct w:val="0"/>
        <w:autoSpaceDE/>
        <w:autoSpaceDN/>
        <w:bidi w:val="0"/>
        <w:adjustRightInd/>
        <w:snapToGrid/>
        <w:spacing w:line="240" w:lineRule="auto"/>
        <w:ind w:firstLine="422" w:firstLineChars="200"/>
        <w:jc w:val="center"/>
        <w:textAlignment w:val="auto"/>
        <w:rPr>
          <w:rFonts w:hint="eastAsia" w:ascii="仿宋" w:hAnsi="仿宋" w:eastAsia="仿宋" w:cs="仿宋"/>
          <w:b/>
          <w:bCs/>
          <w:sz w:val="21"/>
          <w:szCs w:val="21"/>
        </w:rPr>
      </w:pPr>
      <w:r>
        <w:rPr>
          <w:rFonts w:hint="eastAsia" w:ascii="仿宋" w:hAnsi="仿宋" w:eastAsia="仿宋" w:cs="仿宋"/>
          <w:b/>
          <w:bCs/>
          <w:sz w:val="21"/>
          <w:szCs w:val="21"/>
        </w:rPr>
        <w:t>（课程代码：</w:t>
      </w:r>
      <w:r>
        <w:rPr>
          <w:rFonts w:hint="eastAsia" w:ascii="仿宋" w:hAnsi="仿宋" w:eastAsia="仿宋" w:cs="仿宋"/>
          <w:b/>
          <w:bCs/>
          <w:sz w:val="21"/>
          <w:szCs w:val="21"/>
          <w:lang w:val="en-US" w:eastAsia="zh-CN"/>
        </w:rPr>
        <w:t>00164</w:t>
      </w:r>
      <w:r>
        <w:rPr>
          <w:rFonts w:hint="eastAsia" w:ascii="仿宋" w:hAnsi="仿宋" w:eastAsia="仿宋" w:cs="仿宋"/>
          <w:b/>
          <w:bCs/>
          <w:sz w:val="21"/>
          <w:szCs w:val="21"/>
        </w:rPr>
        <w:t>）</w:t>
      </w:r>
    </w:p>
    <w:p w14:paraId="2F3A9F9E">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hint="eastAsia" w:ascii="仿宋" w:hAnsi="仿宋" w:eastAsia="仿宋" w:cs="仿宋"/>
          <w:b w:val="0"/>
          <w:bCs w:val="0"/>
          <w:sz w:val="21"/>
          <w:szCs w:val="21"/>
        </w:rPr>
      </w:pPr>
    </w:p>
    <w:p w14:paraId="69AD60C2">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hint="eastAsia" w:ascii="仿宋" w:hAnsi="仿宋" w:eastAsia="仿宋" w:cs="仿宋"/>
          <w:b w:val="0"/>
          <w:bCs w:val="0"/>
          <w:sz w:val="21"/>
          <w:szCs w:val="21"/>
        </w:rPr>
        <w:sectPr>
          <w:headerReference r:id="rId3" w:type="default"/>
          <w:footerReference r:id="rId4" w:type="default"/>
          <w:type w:val="continuous"/>
          <w:pgSz w:w="11906" w:h="16838"/>
          <w:pgMar w:top="1440" w:right="1800" w:bottom="1440" w:left="1800" w:header="851" w:footer="992" w:gutter="0"/>
          <w:pgNumType w:fmt="upperRoman" w:start="1"/>
          <w:cols w:space="720" w:num="1"/>
          <w:docGrid w:type="lines" w:linePitch="312" w:charSpace="0"/>
        </w:sectPr>
      </w:pPr>
    </w:p>
    <w:p w14:paraId="6F084FD3">
      <w:pPr>
        <w:jc w:val="center"/>
        <w:rPr>
          <w:rFonts w:hint="eastAsia" w:ascii="仿宋" w:hAnsi="仿宋" w:eastAsia="仿宋" w:cs="仿宋"/>
          <w:b/>
          <w:bCs/>
          <w:sz w:val="21"/>
          <w:szCs w:val="21"/>
        </w:rPr>
      </w:pPr>
      <w:r>
        <w:rPr>
          <w:rFonts w:hint="eastAsia" w:ascii="仿宋" w:hAnsi="仿宋" w:eastAsia="仿宋" w:cs="仿宋"/>
          <w:b/>
          <w:bCs/>
          <w:sz w:val="21"/>
          <w:szCs w:val="21"/>
        </w:rPr>
        <w:t>Ⅰ 课程性质与课程目标</w:t>
      </w:r>
    </w:p>
    <w:p w14:paraId="7F6AAC59">
      <w:pPr>
        <w:pStyle w:val="6"/>
        <w:spacing w:line="240" w:lineRule="auto"/>
        <w:ind w:firstLine="42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劳动经济学是旨在让学员掌握劳动经济学基本原理和分析方法，并能够将这些原理和方法应用于分析劳动力市场和人力资源管理的现实问题，培养和提高学员分析问题和解决问题的能力。</w:t>
      </w:r>
    </w:p>
    <w:p w14:paraId="2FF37535">
      <w:pPr>
        <w:pStyle w:val="11"/>
        <w:spacing w:line="240" w:lineRule="auto"/>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设置本课程的目的要求是：使自学应考者通过系统</w:t>
      </w:r>
      <w:r>
        <w:rPr>
          <w:rFonts w:hint="eastAsia" w:ascii="仿宋" w:hAnsi="仿宋" w:eastAsia="仿宋" w:cs="仿宋"/>
          <w:b w:val="0"/>
          <w:bCs w:val="0"/>
          <w:color w:val="000000"/>
          <w:sz w:val="21"/>
          <w:szCs w:val="21"/>
          <w:lang w:eastAsia="zh-CN"/>
        </w:rPr>
        <w:t>地</w:t>
      </w:r>
      <w:r>
        <w:rPr>
          <w:rFonts w:hint="eastAsia" w:ascii="仿宋" w:hAnsi="仿宋" w:eastAsia="仿宋" w:cs="仿宋"/>
          <w:b w:val="0"/>
          <w:bCs w:val="0"/>
          <w:color w:val="000000"/>
          <w:sz w:val="21"/>
          <w:szCs w:val="21"/>
        </w:rPr>
        <w:t>学习，掌握必要的基本知识、基本原理、基本技能和基本方法，了解劳动力市场运行及其后果的相关经济理论，学会用劳动经济方法分析劳动力市场和人力资源管理领域的现实问题，为进一步学习好各门专业课程打下良好基础，成为适应中国特色社会主义和社会主义市场经济的高级人才。</w:t>
      </w:r>
    </w:p>
    <w:p w14:paraId="4429C17C">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本课程重点（或难点）章为：第2章、第3章、第4章、第6章、第9章；次重点章为：第5章、第7章、第8章；一般章节为：第1章。</w:t>
      </w:r>
    </w:p>
    <w:p w14:paraId="3F5C6C90">
      <w:pPr>
        <w:adjustRightInd w:val="0"/>
        <w:snapToGrid w:val="0"/>
        <w:rPr>
          <w:rFonts w:hint="eastAsia" w:ascii="仿宋" w:hAnsi="仿宋" w:eastAsia="仿宋" w:cs="仿宋"/>
          <w:b w:val="0"/>
          <w:bCs w:val="0"/>
          <w:color w:val="000000"/>
          <w:sz w:val="21"/>
          <w:szCs w:val="21"/>
        </w:rPr>
      </w:pPr>
    </w:p>
    <w:p w14:paraId="1F6019E3">
      <w:pPr>
        <w:jc w:val="center"/>
        <w:rPr>
          <w:rFonts w:hint="eastAsia" w:ascii="仿宋" w:hAnsi="仿宋" w:eastAsia="仿宋" w:cs="仿宋"/>
          <w:b/>
          <w:bCs/>
          <w:sz w:val="21"/>
          <w:szCs w:val="21"/>
        </w:rPr>
      </w:pPr>
      <w:r>
        <w:rPr>
          <w:rFonts w:hint="eastAsia" w:ascii="仿宋" w:hAnsi="仿宋" w:eastAsia="仿宋" w:cs="仿宋"/>
          <w:b/>
          <w:bCs/>
          <w:sz w:val="21"/>
          <w:szCs w:val="21"/>
        </w:rPr>
        <w:t>Ⅱ  考核目标</w:t>
      </w:r>
    </w:p>
    <w:p w14:paraId="3656A868">
      <w:pPr>
        <w:adjustRightInd w:val="0"/>
        <w:snapToGrid w:val="0"/>
        <w:ind w:firstLine="561"/>
        <w:outlineLvl w:val="1"/>
        <w:rPr>
          <w:rFonts w:hint="eastAsia" w:ascii="仿宋" w:hAnsi="仿宋" w:eastAsia="仿宋" w:cs="仿宋"/>
          <w:b w:val="0"/>
          <w:bCs w:val="0"/>
          <w:color w:val="000000"/>
          <w:sz w:val="21"/>
          <w:szCs w:val="21"/>
        </w:rPr>
      </w:pPr>
      <w:bookmarkStart w:id="0" w:name="_Toc289174080"/>
      <w:r>
        <w:rPr>
          <w:rFonts w:hint="eastAsia" w:ascii="仿宋" w:hAnsi="仿宋" w:eastAsia="仿宋" w:cs="仿宋"/>
          <w:b w:val="0"/>
          <w:bCs w:val="0"/>
          <w:color w:val="000000"/>
          <w:sz w:val="21"/>
          <w:szCs w:val="21"/>
        </w:rPr>
        <w:t>一、考试基本要求</w:t>
      </w:r>
      <w:bookmarkEnd w:id="0"/>
      <w:r>
        <w:rPr>
          <w:rFonts w:hint="eastAsia" w:ascii="仿宋" w:hAnsi="仿宋" w:eastAsia="仿宋" w:cs="仿宋"/>
          <w:b w:val="0"/>
          <w:bCs w:val="0"/>
          <w:color w:val="000000"/>
          <w:sz w:val="21"/>
          <w:szCs w:val="21"/>
        </w:rPr>
        <w:t xml:space="preserve"> </w:t>
      </w:r>
    </w:p>
    <w:p w14:paraId="016BF069">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要求自学应考者理解和掌握劳动经济学课程的基本概念、基本知识、基本原理、基本技能和基本方法，能运用劳动经济学有关知识、理论和方法分析现实的劳动经济现象和问题，具备发现、分析和解决问题的基本能力。</w:t>
      </w:r>
    </w:p>
    <w:p w14:paraId="7709C8C9">
      <w:pPr>
        <w:adjustRightInd w:val="0"/>
        <w:snapToGrid w:val="0"/>
        <w:ind w:firstLine="561"/>
        <w:outlineLvl w:val="1"/>
        <w:rPr>
          <w:rFonts w:hint="eastAsia" w:ascii="仿宋" w:hAnsi="仿宋" w:eastAsia="仿宋" w:cs="仿宋"/>
          <w:b w:val="0"/>
          <w:bCs w:val="0"/>
          <w:color w:val="000000"/>
          <w:sz w:val="21"/>
          <w:szCs w:val="21"/>
        </w:rPr>
      </w:pPr>
      <w:bookmarkStart w:id="1" w:name="_Toc289174081"/>
      <w:r>
        <w:rPr>
          <w:rFonts w:hint="eastAsia" w:ascii="仿宋" w:hAnsi="仿宋" w:eastAsia="仿宋" w:cs="仿宋"/>
          <w:b w:val="0"/>
          <w:bCs w:val="0"/>
          <w:color w:val="000000"/>
          <w:sz w:val="21"/>
          <w:szCs w:val="21"/>
        </w:rPr>
        <w:t>二、考核知识点及考核要求</w:t>
      </w:r>
      <w:bookmarkEnd w:id="1"/>
    </w:p>
    <w:p w14:paraId="3428ECA9">
      <w:pPr>
        <w:pStyle w:val="4"/>
        <w:ind w:left="0" w:leftChars="0"/>
        <w:jc w:val="left"/>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本大纲的考核要求分为“识记</w:t>
      </w:r>
      <w:r>
        <w:rPr>
          <w:rFonts w:hint="eastAsia" w:ascii="仿宋" w:hAnsi="仿宋" w:eastAsia="仿宋" w:cs="仿宋"/>
          <w:b w:val="0"/>
          <w:bCs w:val="0"/>
          <w:color w:val="000000"/>
          <w:sz w:val="21"/>
          <w:szCs w:val="21"/>
          <w:lang w:eastAsia="zh-CN"/>
        </w:rPr>
        <w:t>”“</w:t>
      </w:r>
      <w:r>
        <w:rPr>
          <w:rFonts w:hint="eastAsia" w:ascii="仿宋" w:hAnsi="仿宋" w:eastAsia="仿宋" w:cs="仿宋"/>
          <w:b w:val="0"/>
          <w:bCs w:val="0"/>
          <w:color w:val="000000"/>
          <w:sz w:val="21"/>
          <w:szCs w:val="21"/>
        </w:rPr>
        <w:t>领会</w:t>
      </w:r>
      <w:r>
        <w:rPr>
          <w:rFonts w:hint="eastAsia" w:ascii="仿宋" w:hAnsi="仿宋" w:eastAsia="仿宋" w:cs="仿宋"/>
          <w:b w:val="0"/>
          <w:bCs w:val="0"/>
          <w:color w:val="000000"/>
          <w:sz w:val="21"/>
          <w:szCs w:val="21"/>
          <w:lang w:eastAsia="zh-CN"/>
        </w:rPr>
        <w:t>”“</w:t>
      </w:r>
      <w:r>
        <w:rPr>
          <w:rFonts w:hint="eastAsia" w:ascii="仿宋" w:hAnsi="仿宋" w:eastAsia="仿宋" w:cs="仿宋"/>
          <w:b w:val="0"/>
          <w:bCs w:val="0"/>
          <w:color w:val="000000"/>
          <w:sz w:val="21"/>
          <w:szCs w:val="21"/>
        </w:rPr>
        <w:t>简单应用</w:t>
      </w:r>
      <w:r>
        <w:rPr>
          <w:rFonts w:hint="eastAsia" w:ascii="仿宋" w:hAnsi="仿宋" w:eastAsia="仿宋" w:cs="仿宋"/>
          <w:b w:val="0"/>
          <w:bCs w:val="0"/>
          <w:color w:val="000000"/>
          <w:sz w:val="21"/>
          <w:szCs w:val="21"/>
          <w:lang w:eastAsia="zh-CN"/>
        </w:rPr>
        <w:t>”“</w:t>
      </w:r>
      <w:r>
        <w:rPr>
          <w:rFonts w:hint="eastAsia" w:ascii="仿宋" w:hAnsi="仿宋" w:eastAsia="仿宋" w:cs="仿宋"/>
          <w:b w:val="0"/>
          <w:bCs w:val="0"/>
          <w:color w:val="000000"/>
          <w:sz w:val="21"/>
          <w:szCs w:val="21"/>
        </w:rPr>
        <w:t>综合应用”四个层次，具体含义是：</w:t>
      </w:r>
    </w:p>
    <w:p w14:paraId="00C7ADE2">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识记：能解释有关概念、知识的含义，并能正确认识和表述。</w:t>
      </w:r>
    </w:p>
    <w:p w14:paraId="667F0CFC">
      <w:pPr>
        <w:pStyle w:val="6"/>
        <w:spacing w:line="240" w:lineRule="auto"/>
        <w:ind w:firstLine="42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领会：在识记的基础上，能全面把握基本概念、基本原理、基本方法，能掌握有关概念、原理、方法的区别与联系。</w:t>
      </w:r>
    </w:p>
    <w:p w14:paraId="75126850">
      <w:pPr>
        <w:pStyle w:val="11"/>
        <w:spacing w:line="240" w:lineRule="auto"/>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 xml:space="preserve">简单应用：在领会的基础上，能运用基本概念、基本原理和基本方法中的少量知识点，分析和解决一般的理论问题或实际问题。 </w:t>
      </w:r>
    </w:p>
    <w:p w14:paraId="6D2712DE">
      <w:pPr>
        <w:pStyle w:val="11"/>
        <w:spacing w:line="240" w:lineRule="auto"/>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综合应用：在简单应用的基础上，运用学过的本课程规定的多个知识点，综合分析和解决稍复杂的理论和实际问题。</w:t>
      </w:r>
    </w:p>
    <w:p w14:paraId="33AF82C0">
      <w:pPr>
        <w:rPr>
          <w:rFonts w:hint="eastAsia" w:ascii="仿宋" w:hAnsi="仿宋" w:eastAsia="仿宋" w:cs="仿宋"/>
          <w:b w:val="0"/>
          <w:bCs w:val="0"/>
          <w:color w:val="000000"/>
          <w:sz w:val="21"/>
          <w:szCs w:val="21"/>
        </w:rPr>
      </w:pPr>
    </w:p>
    <w:p w14:paraId="62AFE3FD">
      <w:pPr>
        <w:jc w:val="center"/>
        <w:rPr>
          <w:rFonts w:hint="eastAsia" w:ascii="仿宋" w:hAnsi="仿宋" w:eastAsia="仿宋" w:cs="仿宋"/>
          <w:b/>
          <w:bCs/>
          <w:sz w:val="21"/>
          <w:szCs w:val="21"/>
        </w:rPr>
      </w:pPr>
      <w:r>
        <w:rPr>
          <w:rFonts w:hint="eastAsia" w:ascii="仿宋" w:hAnsi="仿宋" w:eastAsia="仿宋" w:cs="仿宋"/>
          <w:b/>
          <w:bCs/>
          <w:sz w:val="21"/>
          <w:szCs w:val="21"/>
        </w:rPr>
        <w:t>Ⅲ  课程内容与考核要求</w:t>
      </w:r>
    </w:p>
    <w:p w14:paraId="7A65941B">
      <w:pPr>
        <w:jc w:val="center"/>
        <w:outlineLvl w:val="0"/>
        <w:rPr>
          <w:rFonts w:hint="eastAsia" w:ascii="仿宋" w:hAnsi="仿宋" w:eastAsia="仿宋" w:cs="仿宋"/>
          <w:b w:val="0"/>
          <w:bCs w:val="0"/>
          <w:color w:val="000000"/>
          <w:sz w:val="21"/>
          <w:szCs w:val="21"/>
        </w:rPr>
      </w:pPr>
      <w:bookmarkStart w:id="2" w:name="_Toc289174082"/>
      <w:r>
        <w:rPr>
          <w:rFonts w:hint="eastAsia" w:ascii="仿宋" w:hAnsi="仿宋" w:eastAsia="仿宋" w:cs="仿宋"/>
          <w:b w:val="0"/>
          <w:bCs w:val="0"/>
          <w:color w:val="000000"/>
          <w:sz w:val="21"/>
          <w:szCs w:val="21"/>
        </w:rPr>
        <w:t xml:space="preserve">第1章 </w:t>
      </w:r>
      <w:bookmarkEnd w:id="2"/>
      <w:r>
        <w:rPr>
          <w:rFonts w:hint="eastAsia" w:ascii="仿宋" w:hAnsi="仿宋" w:eastAsia="仿宋" w:cs="仿宋"/>
          <w:b w:val="0"/>
          <w:bCs w:val="0"/>
          <w:color w:val="000000"/>
          <w:sz w:val="21"/>
          <w:szCs w:val="21"/>
        </w:rPr>
        <w:t>导论</w:t>
      </w:r>
    </w:p>
    <w:p w14:paraId="1ED4A1C8">
      <w:pPr>
        <w:ind w:firstLine="420" w:firstLineChars="200"/>
        <w:outlineLvl w:val="1"/>
        <w:rPr>
          <w:rFonts w:hint="eastAsia" w:ascii="仿宋" w:hAnsi="仿宋" w:eastAsia="仿宋" w:cs="仿宋"/>
          <w:b w:val="0"/>
          <w:bCs w:val="0"/>
          <w:color w:val="000000"/>
          <w:sz w:val="21"/>
          <w:szCs w:val="21"/>
        </w:rPr>
      </w:pPr>
      <w:bookmarkStart w:id="3" w:name="_Toc289174083"/>
      <w:r>
        <w:rPr>
          <w:rFonts w:hint="eastAsia" w:ascii="仿宋" w:hAnsi="仿宋" w:eastAsia="仿宋" w:cs="仿宋"/>
          <w:b w:val="0"/>
          <w:bCs w:val="0"/>
          <w:color w:val="000000"/>
          <w:sz w:val="21"/>
          <w:szCs w:val="21"/>
        </w:rPr>
        <w:t>一、学习目的与要求</w:t>
      </w:r>
      <w:bookmarkEnd w:id="3"/>
    </w:p>
    <w:p w14:paraId="74530DBD">
      <w:pPr>
        <w:pStyle w:val="11"/>
        <w:spacing w:line="240" w:lineRule="auto"/>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通过本章的学习，掌握劳动力市场、劳动经济学的基本概念，理解劳动经济学的研究对象，以及学习劳动经济学的现实意义。</w:t>
      </w:r>
    </w:p>
    <w:p w14:paraId="3DC6844C">
      <w:pPr>
        <w:ind w:firstLine="420" w:firstLineChars="200"/>
        <w:outlineLvl w:val="1"/>
        <w:rPr>
          <w:rFonts w:hint="eastAsia" w:ascii="仿宋" w:hAnsi="仿宋" w:eastAsia="仿宋" w:cs="仿宋"/>
          <w:b w:val="0"/>
          <w:bCs w:val="0"/>
          <w:color w:val="000000"/>
          <w:sz w:val="21"/>
          <w:szCs w:val="21"/>
        </w:rPr>
      </w:pPr>
      <w:bookmarkStart w:id="4" w:name="_Toc289174084"/>
      <w:r>
        <w:rPr>
          <w:rFonts w:hint="eastAsia" w:ascii="仿宋" w:hAnsi="仿宋" w:eastAsia="仿宋" w:cs="仿宋"/>
          <w:b w:val="0"/>
          <w:bCs w:val="0"/>
          <w:color w:val="000000"/>
          <w:sz w:val="21"/>
          <w:szCs w:val="21"/>
        </w:rPr>
        <w:t>二、考试内容</w:t>
      </w:r>
      <w:bookmarkEnd w:id="4"/>
    </w:p>
    <w:p w14:paraId="522D8DDF">
      <w:pPr>
        <w:ind w:firstLine="420" w:firstLineChars="200"/>
        <w:rPr>
          <w:rFonts w:hint="eastAsia" w:ascii="仿宋" w:hAnsi="仿宋" w:eastAsia="仿宋" w:cs="仿宋"/>
          <w:b w:val="0"/>
          <w:bCs w:val="0"/>
          <w:color w:val="000000"/>
          <w:sz w:val="21"/>
          <w:szCs w:val="21"/>
        </w:rPr>
      </w:pPr>
      <w:bookmarkStart w:id="5" w:name="OLE_LINK1"/>
      <w:bookmarkStart w:id="6" w:name="OLE_LINK2"/>
      <w:r>
        <w:rPr>
          <w:rFonts w:hint="eastAsia" w:ascii="仿宋" w:hAnsi="仿宋" w:eastAsia="仿宋" w:cs="仿宋"/>
          <w:b w:val="0"/>
          <w:bCs w:val="0"/>
          <w:color w:val="000000"/>
          <w:sz w:val="21"/>
          <w:szCs w:val="21"/>
        </w:rPr>
        <w:t>第1节 劳动力市场</w:t>
      </w:r>
    </w:p>
    <w:p w14:paraId="5FDAE27E">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第2节 劳动经济学的基本概念</w:t>
      </w:r>
    </w:p>
    <w:p w14:paraId="68BA9436">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第3节 劳动经济学可以带给你什么</w:t>
      </w:r>
    </w:p>
    <w:p w14:paraId="36DC0470">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第4节 本书结构</w:t>
      </w:r>
      <w:bookmarkEnd w:id="5"/>
      <w:bookmarkEnd w:id="6"/>
    </w:p>
    <w:p w14:paraId="64E50CF6">
      <w:pPr>
        <w:ind w:firstLine="420" w:firstLineChars="200"/>
        <w:outlineLvl w:val="1"/>
        <w:rPr>
          <w:rFonts w:hint="eastAsia" w:ascii="仿宋" w:hAnsi="仿宋" w:eastAsia="仿宋" w:cs="仿宋"/>
          <w:b w:val="0"/>
          <w:bCs w:val="0"/>
          <w:color w:val="000000"/>
          <w:sz w:val="21"/>
          <w:szCs w:val="21"/>
        </w:rPr>
      </w:pPr>
      <w:bookmarkStart w:id="7" w:name="_Toc289174085"/>
      <w:r>
        <w:rPr>
          <w:rFonts w:hint="eastAsia" w:ascii="仿宋" w:hAnsi="仿宋" w:eastAsia="仿宋" w:cs="仿宋"/>
          <w:b w:val="0"/>
          <w:bCs w:val="0"/>
          <w:color w:val="000000"/>
          <w:sz w:val="21"/>
          <w:szCs w:val="21"/>
        </w:rPr>
        <w:t>三、考核知识点</w:t>
      </w:r>
      <w:bookmarkEnd w:id="7"/>
    </w:p>
    <w:p w14:paraId="2ACFF9F1">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1、劳动力市场基本概念</w:t>
      </w:r>
    </w:p>
    <w:p w14:paraId="17D3DBC7">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2、劳动经济学基本概念、研究对象</w:t>
      </w:r>
    </w:p>
    <w:p w14:paraId="34338890">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3、学习劳动经济学的重要意义</w:t>
      </w:r>
    </w:p>
    <w:p w14:paraId="5C265E83">
      <w:pPr>
        <w:ind w:firstLine="420" w:firstLineChars="200"/>
        <w:outlineLvl w:val="1"/>
        <w:rPr>
          <w:rFonts w:hint="eastAsia" w:ascii="仿宋" w:hAnsi="仿宋" w:eastAsia="仿宋" w:cs="仿宋"/>
          <w:b w:val="0"/>
          <w:bCs w:val="0"/>
          <w:color w:val="000000"/>
          <w:sz w:val="21"/>
          <w:szCs w:val="21"/>
        </w:rPr>
      </w:pPr>
      <w:bookmarkStart w:id="8" w:name="_Toc289174086"/>
      <w:r>
        <w:rPr>
          <w:rFonts w:hint="eastAsia" w:ascii="仿宋" w:hAnsi="仿宋" w:eastAsia="仿宋" w:cs="仿宋"/>
          <w:b w:val="0"/>
          <w:bCs w:val="0"/>
          <w:color w:val="000000"/>
          <w:sz w:val="21"/>
          <w:szCs w:val="21"/>
        </w:rPr>
        <w:t>四、考核要求</w:t>
      </w:r>
      <w:bookmarkEnd w:id="8"/>
    </w:p>
    <w:p w14:paraId="57716C3D">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识记：劳动力市场、劳动经济学基本概念</w:t>
      </w:r>
    </w:p>
    <w:p w14:paraId="2AE419F4">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领会：劳动经济学的研究对象、学习劳动经济学的现实意义</w:t>
      </w:r>
    </w:p>
    <w:p w14:paraId="52B144BF">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简单应用：列举现实中的劳动经济问题</w:t>
      </w:r>
    </w:p>
    <w:p w14:paraId="6F951C89">
      <w:pPr>
        <w:rPr>
          <w:rFonts w:hint="eastAsia" w:ascii="仿宋" w:hAnsi="仿宋" w:eastAsia="仿宋" w:cs="仿宋"/>
          <w:b w:val="0"/>
          <w:bCs w:val="0"/>
          <w:color w:val="000000"/>
          <w:sz w:val="21"/>
          <w:szCs w:val="21"/>
        </w:rPr>
      </w:pPr>
    </w:p>
    <w:p w14:paraId="276318E1">
      <w:pPr>
        <w:jc w:val="center"/>
        <w:outlineLvl w:val="0"/>
        <w:rPr>
          <w:rFonts w:hint="eastAsia" w:ascii="仿宋" w:hAnsi="仿宋" w:eastAsia="仿宋" w:cs="仿宋"/>
          <w:b w:val="0"/>
          <w:bCs w:val="0"/>
          <w:color w:val="000000"/>
          <w:sz w:val="21"/>
          <w:szCs w:val="21"/>
        </w:rPr>
      </w:pPr>
      <w:bookmarkStart w:id="9" w:name="_Toc289174087"/>
      <w:r>
        <w:rPr>
          <w:rFonts w:hint="eastAsia" w:ascii="仿宋" w:hAnsi="仿宋" w:eastAsia="仿宋" w:cs="仿宋"/>
          <w:b w:val="0"/>
          <w:bCs w:val="0"/>
          <w:color w:val="000000"/>
          <w:sz w:val="21"/>
          <w:szCs w:val="21"/>
        </w:rPr>
        <w:t xml:space="preserve">第2章 </w:t>
      </w:r>
      <w:bookmarkEnd w:id="9"/>
      <w:r>
        <w:rPr>
          <w:rFonts w:hint="eastAsia" w:ascii="仿宋" w:hAnsi="仿宋" w:eastAsia="仿宋" w:cs="仿宋"/>
          <w:b w:val="0"/>
          <w:bCs w:val="0"/>
          <w:color w:val="000000"/>
          <w:sz w:val="21"/>
          <w:szCs w:val="21"/>
        </w:rPr>
        <w:t>劳动力供给行为</w:t>
      </w:r>
    </w:p>
    <w:p w14:paraId="5E2DB0D3">
      <w:pPr>
        <w:ind w:firstLine="420" w:firstLineChars="200"/>
        <w:outlineLvl w:val="1"/>
        <w:rPr>
          <w:rFonts w:hint="eastAsia" w:ascii="仿宋" w:hAnsi="仿宋" w:eastAsia="仿宋" w:cs="仿宋"/>
          <w:b w:val="0"/>
          <w:bCs w:val="0"/>
          <w:color w:val="000000"/>
          <w:sz w:val="21"/>
          <w:szCs w:val="21"/>
        </w:rPr>
      </w:pPr>
      <w:bookmarkStart w:id="10" w:name="_Toc289174088"/>
      <w:r>
        <w:rPr>
          <w:rFonts w:hint="eastAsia" w:ascii="仿宋" w:hAnsi="仿宋" w:eastAsia="仿宋" w:cs="仿宋"/>
          <w:b w:val="0"/>
          <w:bCs w:val="0"/>
          <w:color w:val="000000"/>
          <w:sz w:val="21"/>
          <w:szCs w:val="21"/>
        </w:rPr>
        <w:t>一、学习目的与要求</w:t>
      </w:r>
      <w:bookmarkEnd w:id="10"/>
    </w:p>
    <w:p w14:paraId="3B4B92B4">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通过本章的学习，应该掌握消费-闲暇选择模型，并清楚如何从该模型推导出个人劳动力供给曲线，以及如何从个体劳动力供给曲线加总出市场劳动力供给曲线。掌握弹性的概念，并用于考察劳动力市场供给弹性。能够将消费-闲暇选择模型应用于分析退休决策等生命周期中的劳动力供给决策问题。</w:t>
      </w:r>
    </w:p>
    <w:p w14:paraId="17D26A5F">
      <w:pPr>
        <w:ind w:firstLine="420" w:firstLineChars="200"/>
        <w:outlineLvl w:val="1"/>
        <w:rPr>
          <w:rFonts w:hint="eastAsia" w:ascii="仿宋" w:hAnsi="仿宋" w:eastAsia="仿宋" w:cs="仿宋"/>
          <w:b w:val="0"/>
          <w:bCs w:val="0"/>
          <w:color w:val="000000"/>
          <w:sz w:val="21"/>
          <w:szCs w:val="21"/>
        </w:rPr>
      </w:pPr>
      <w:bookmarkStart w:id="11" w:name="_Toc289174089"/>
      <w:r>
        <w:rPr>
          <w:rFonts w:hint="eastAsia" w:ascii="仿宋" w:hAnsi="仿宋" w:eastAsia="仿宋" w:cs="仿宋"/>
          <w:b w:val="0"/>
          <w:bCs w:val="0"/>
          <w:color w:val="000000"/>
          <w:sz w:val="21"/>
          <w:szCs w:val="21"/>
        </w:rPr>
        <w:t>二、考试内容</w:t>
      </w:r>
      <w:bookmarkEnd w:id="11"/>
    </w:p>
    <w:p w14:paraId="4F0C7D1A">
      <w:pPr>
        <w:ind w:left="420" w:leftChars="200"/>
        <w:outlineLvl w:val="1"/>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第1节 消费-闲暇选择模型</w:t>
      </w:r>
    </w:p>
    <w:p w14:paraId="05CEBA83">
      <w:pPr>
        <w:ind w:left="420" w:leftChars="200"/>
        <w:outlineLvl w:val="1"/>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（一）消费与闲暇</w:t>
      </w:r>
    </w:p>
    <w:p w14:paraId="0E349AC1">
      <w:pPr>
        <w:ind w:left="420" w:leftChars="200"/>
        <w:outlineLvl w:val="1"/>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（二）偏好与无差异曲线</w:t>
      </w:r>
    </w:p>
    <w:p w14:paraId="47CDBBE1">
      <w:pPr>
        <w:ind w:left="420" w:leftChars="200"/>
        <w:outlineLvl w:val="1"/>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（三）预算约束与预算线</w:t>
      </w:r>
    </w:p>
    <w:p w14:paraId="2273B5AC">
      <w:pPr>
        <w:ind w:left="420" w:leftChars="200"/>
        <w:outlineLvl w:val="1"/>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（四）工作时间决策</w:t>
      </w:r>
    </w:p>
    <w:p w14:paraId="1C5E0E6D">
      <w:pPr>
        <w:ind w:left="420" w:leftChars="200"/>
        <w:outlineLvl w:val="1"/>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（五）收入效应、替代效应及其对工作决策的影响</w:t>
      </w:r>
    </w:p>
    <w:p w14:paraId="59DD4D7C">
      <w:pPr>
        <w:ind w:left="420" w:leftChars="200"/>
        <w:outlineLvl w:val="1"/>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第2节 个人劳动力供给曲线</w:t>
      </w:r>
    </w:p>
    <w:p w14:paraId="32C26364">
      <w:pPr>
        <w:ind w:left="420" w:leftChars="200"/>
        <w:outlineLvl w:val="1"/>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第3节 市场劳动力供给</w:t>
      </w:r>
    </w:p>
    <w:p w14:paraId="3FF4C96A">
      <w:pPr>
        <w:ind w:left="420" w:leftChars="200"/>
        <w:outlineLvl w:val="1"/>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（一）市场劳动力供给曲线</w:t>
      </w:r>
    </w:p>
    <w:p w14:paraId="1105C406">
      <w:pPr>
        <w:ind w:left="420" w:leftChars="200"/>
        <w:outlineLvl w:val="1"/>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（二）市场劳动力供给弹性</w:t>
      </w:r>
    </w:p>
    <w:p w14:paraId="052F3152">
      <w:pPr>
        <w:ind w:left="420" w:leftChars="200"/>
        <w:outlineLvl w:val="1"/>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（三）劳动供给规模的度量</w:t>
      </w:r>
    </w:p>
    <w:p w14:paraId="685C5175">
      <w:pPr>
        <w:ind w:left="420" w:leftChars="200"/>
        <w:outlineLvl w:val="1"/>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第4节 生命周期中的劳动力供给</w:t>
      </w:r>
    </w:p>
    <w:p w14:paraId="2DAB5B1A">
      <w:pPr>
        <w:ind w:left="420" w:leftChars="200"/>
        <w:outlineLvl w:val="1"/>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（一）生命周期中参与劳动力市场的决策</w:t>
      </w:r>
    </w:p>
    <w:p w14:paraId="28C6C0E8">
      <w:pPr>
        <w:ind w:left="420" w:leftChars="200"/>
        <w:outlineLvl w:val="1"/>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（二）退休决策</w:t>
      </w:r>
    </w:p>
    <w:p w14:paraId="201B4E11">
      <w:pPr>
        <w:ind w:firstLine="315" w:firstLineChars="150"/>
        <w:outlineLvl w:val="1"/>
        <w:rPr>
          <w:rFonts w:hint="eastAsia" w:ascii="仿宋" w:hAnsi="仿宋" w:eastAsia="仿宋" w:cs="仿宋"/>
          <w:b w:val="0"/>
          <w:bCs w:val="0"/>
          <w:color w:val="000000"/>
          <w:sz w:val="21"/>
          <w:szCs w:val="21"/>
        </w:rPr>
      </w:pPr>
      <w:bookmarkStart w:id="12" w:name="_Toc289174090"/>
      <w:r>
        <w:rPr>
          <w:rFonts w:hint="eastAsia" w:ascii="仿宋" w:hAnsi="仿宋" w:eastAsia="仿宋" w:cs="仿宋"/>
          <w:b w:val="0"/>
          <w:bCs w:val="0"/>
          <w:color w:val="000000"/>
          <w:sz w:val="21"/>
          <w:szCs w:val="21"/>
        </w:rPr>
        <w:t>三、考核知识点</w:t>
      </w:r>
      <w:bookmarkEnd w:id="12"/>
    </w:p>
    <w:p w14:paraId="3C6ECBAC">
      <w:pPr>
        <w:ind w:firstLine="435"/>
        <w:rPr>
          <w:rFonts w:hint="eastAsia" w:ascii="仿宋" w:hAnsi="仿宋" w:eastAsia="仿宋" w:cs="仿宋"/>
          <w:b w:val="0"/>
          <w:bCs w:val="0"/>
          <w:color w:val="000000"/>
          <w:kern w:val="0"/>
          <w:sz w:val="21"/>
          <w:szCs w:val="21"/>
        </w:rPr>
      </w:pPr>
      <w:r>
        <w:rPr>
          <w:rFonts w:hint="eastAsia" w:ascii="仿宋" w:hAnsi="仿宋" w:eastAsia="仿宋" w:cs="仿宋"/>
          <w:b w:val="0"/>
          <w:bCs w:val="0"/>
          <w:color w:val="000000"/>
          <w:kern w:val="0"/>
          <w:sz w:val="21"/>
          <w:szCs w:val="21"/>
        </w:rPr>
        <w:t>1、消费-闲暇选择模型</w:t>
      </w:r>
    </w:p>
    <w:p w14:paraId="55607F5D">
      <w:pPr>
        <w:ind w:firstLine="435"/>
        <w:rPr>
          <w:rFonts w:hint="eastAsia" w:ascii="仿宋" w:hAnsi="仿宋" w:eastAsia="仿宋" w:cs="仿宋"/>
          <w:b w:val="0"/>
          <w:bCs w:val="0"/>
          <w:color w:val="000000"/>
          <w:kern w:val="0"/>
          <w:sz w:val="21"/>
          <w:szCs w:val="21"/>
        </w:rPr>
      </w:pPr>
      <w:r>
        <w:rPr>
          <w:rFonts w:hint="eastAsia" w:ascii="仿宋" w:hAnsi="仿宋" w:eastAsia="仿宋" w:cs="仿宋"/>
          <w:b w:val="0"/>
          <w:bCs w:val="0"/>
          <w:color w:val="000000"/>
          <w:kern w:val="0"/>
          <w:sz w:val="21"/>
          <w:szCs w:val="21"/>
        </w:rPr>
        <w:t>2、个体劳动供给曲线的形状及其推导</w:t>
      </w:r>
    </w:p>
    <w:p w14:paraId="471F8FDF">
      <w:pPr>
        <w:ind w:firstLine="435"/>
        <w:rPr>
          <w:rFonts w:hint="eastAsia" w:ascii="仿宋" w:hAnsi="仿宋" w:eastAsia="仿宋" w:cs="仿宋"/>
          <w:b w:val="0"/>
          <w:bCs w:val="0"/>
          <w:color w:val="000000"/>
          <w:kern w:val="0"/>
          <w:sz w:val="21"/>
          <w:szCs w:val="21"/>
        </w:rPr>
      </w:pPr>
      <w:r>
        <w:rPr>
          <w:rFonts w:hint="eastAsia" w:ascii="仿宋" w:hAnsi="仿宋" w:eastAsia="仿宋" w:cs="仿宋"/>
          <w:b w:val="0"/>
          <w:bCs w:val="0"/>
          <w:color w:val="000000"/>
          <w:kern w:val="0"/>
          <w:sz w:val="21"/>
          <w:szCs w:val="21"/>
        </w:rPr>
        <w:t>3、从个体劳动力供给曲线推导出市场劳动力供给曲线</w:t>
      </w:r>
    </w:p>
    <w:p w14:paraId="2A90A090">
      <w:pPr>
        <w:ind w:firstLine="435"/>
        <w:rPr>
          <w:rFonts w:hint="eastAsia" w:ascii="仿宋" w:hAnsi="仿宋" w:eastAsia="仿宋" w:cs="仿宋"/>
          <w:b w:val="0"/>
          <w:bCs w:val="0"/>
          <w:color w:val="000000"/>
          <w:kern w:val="0"/>
          <w:sz w:val="21"/>
          <w:szCs w:val="21"/>
        </w:rPr>
      </w:pPr>
      <w:r>
        <w:rPr>
          <w:rFonts w:hint="eastAsia" w:ascii="仿宋" w:hAnsi="仿宋" w:eastAsia="仿宋" w:cs="仿宋"/>
          <w:b w:val="0"/>
          <w:bCs w:val="0"/>
          <w:color w:val="000000"/>
          <w:kern w:val="0"/>
          <w:sz w:val="21"/>
          <w:szCs w:val="21"/>
        </w:rPr>
        <w:t>4、退休决策问题</w:t>
      </w:r>
    </w:p>
    <w:p w14:paraId="485DD4AA">
      <w:pPr>
        <w:ind w:firstLine="420" w:firstLineChars="200"/>
        <w:outlineLvl w:val="1"/>
        <w:rPr>
          <w:rFonts w:hint="eastAsia" w:ascii="仿宋" w:hAnsi="仿宋" w:eastAsia="仿宋" w:cs="仿宋"/>
          <w:b w:val="0"/>
          <w:bCs w:val="0"/>
          <w:color w:val="000000"/>
          <w:sz w:val="21"/>
          <w:szCs w:val="21"/>
        </w:rPr>
      </w:pPr>
      <w:bookmarkStart w:id="13" w:name="_Toc289174091"/>
      <w:r>
        <w:rPr>
          <w:rFonts w:hint="eastAsia" w:ascii="仿宋" w:hAnsi="仿宋" w:eastAsia="仿宋" w:cs="仿宋"/>
          <w:b w:val="0"/>
          <w:bCs w:val="0"/>
          <w:color w:val="000000"/>
          <w:sz w:val="21"/>
          <w:szCs w:val="21"/>
        </w:rPr>
        <w:t>四、考核要求</w:t>
      </w:r>
      <w:bookmarkEnd w:id="13"/>
    </w:p>
    <w:p w14:paraId="78851689">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识记：劳动、劳动力、边际替代率(MRS)、预算约束线、闲暇、机会成本、个人劳动供给曲线、市场劳动供给曲线、收入效应、替代效应、刘易斯拐点、劳动力参与率、劳动力供给弹性、无差异曲线、生命周期劳动力供给</w:t>
      </w:r>
    </w:p>
    <w:p w14:paraId="0D2EF66B">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领会：如何确定最佳的工作时间的决策、劳动力供给曲线为何向后弯曲、富有弹性和缺乏弹性的供给曲线、生命周期中的劳动力供给决策如何分析</w:t>
      </w:r>
    </w:p>
    <w:p w14:paraId="71EFF7E9">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简单应用：给定个人偏好，如何确定其最佳工作时间（劳动力供给量）；劳动者如何做出退休决策，劳动者偏好延迟退休的原因</w:t>
      </w:r>
    </w:p>
    <w:p w14:paraId="7B431A5A">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综合应用：结合理论模型分析现实社会问题，例如延迟退休对劳动者的福利影响。</w:t>
      </w:r>
    </w:p>
    <w:p w14:paraId="29982AA4">
      <w:pPr>
        <w:ind w:firstLine="435"/>
        <w:rPr>
          <w:rFonts w:hint="eastAsia" w:ascii="仿宋" w:hAnsi="仿宋" w:eastAsia="仿宋" w:cs="仿宋"/>
          <w:b w:val="0"/>
          <w:bCs w:val="0"/>
          <w:color w:val="000000"/>
          <w:sz w:val="21"/>
          <w:szCs w:val="21"/>
        </w:rPr>
      </w:pPr>
    </w:p>
    <w:p w14:paraId="698977F3">
      <w:pPr>
        <w:jc w:val="center"/>
        <w:outlineLvl w:val="0"/>
        <w:rPr>
          <w:rFonts w:hint="eastAsia" w:ascii="仿宋" w:hAnsi="仿宋" w:eastAsia="仿宋" w:cs="仿宋"/>
          <w:b w:val="0"/>
          <w:bCs w:val="0"/>
          <w:color w:val="000000"/>
          <w:sz w:val="21"/>
          <w:szCs w:val="21"/>
        </w:rPr>
      </w:pPr>
      <w:bookmarkStart w:id="14" w:name="_Toc289174092"/>
      <w:r>
        <w:rPr>
          <w:rFonts w:hint="eastAsia" w:ascii="仿宋" w:hAnsi="仿宋" w:eastAsia="仿宋" w:cs="仿宋"/>
          <w:b w:val="0"/>
          <w:bCs w:val="0"/>
          <w:color w:val="000000"/>
          <w:sz w:val="21"/>
          <w:szCs w:val="21"/>
        </w:rPr>
        <w:t xml:space="preserve">第3章  </w:t>
      </w:r>
      <w:bookmarkEnd w:id="14"/>
      <w:r>
        <w:rPr>
          <w:rFonts w:hint="eastAsia" w:ascii="仿宋" w:hAnsi="仿宋" w:eastAsia="仿宋" w:cs="仿宋"/>
          <w:b w:val="0"/>
          <w:bCs w:val="0"/>
          <w:color w:val="000000"/>
          <w:sz w:val="21"/>
          <w:szCs w:val="21"/>
        </w:rPr>
        <w:t>劳动力需求行为</w:t>
      </w:r>
    </w:p>
    <w:p w14:paraId="1A2DBE54">
      <w:pPr>
        <w:ind w:firstLine="420" w:firstLineChars="200"/>
        <w:outlineLvl w:val="1"/>
        <w:rPr>
          <w:rFonts w:hint="eastAsia" w:ascii="仿宋" w:hAnsi="仿宋" w:eastAsia="仿宋" w:cs="仿宋"/>
          <w:b w:val="0"/>
          <w:bCs w:val="0"/>
          <w:color w:val="000000"/>
          <w:sz w:val="21"/>
          <w:szCs w:val="21"/>
        </w:rPr>
      </w:pPr>
      <w:bookmarkStart w:id="15" w:name="_Toc289174093"/>
      <w:r>
        <w:rPr>
          <w:rFonts w:hint="eastAsia" w:ascii="仿宋" w:hAnsi="仿宋" w:eastAsia="仿宋" w:cs="仿宋"/>
          <w:b w:val="0"/>
          <w:bCs w:val="0"/>
          <w:color w:val="000000"/>
          <w:sz w:val="21"/>
          <w:szCs w:val="21"/>
        </w:rPr>
        <w:t>一、学习目的与要求</w:t>
      </w:r>
      <w:bookmarkEnd w:id="15"/>
    </w:p>
    <w:p w14:paraId="3F019A0B">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通过本章的学习，应该掌握企业在短期、长期中的生产行为，以及由此派生的雇佣决策。清楚劳动力需求曲线的推导，以及个体企业劳动力需求到市场劳动力需求的加总。会利用弹性概念分析劳动力需求弹性。</w:t>
      </w:r>
    </w:p>
    <w:p w14:paraId="6F9069CA">
      <w:pPr>
        <w:ind w:firstLine="420" w:firstLineChars="200"/>
        <w:outlineLvl w:val="1"/>
        <w:rPr>
          <w:rFonts w:hint="eastAsia" w:ascii="仿宋" w:hAnsi="仿宋" w:eastAsia="仿宋" w:cs="仿宋"/>
          <w:b w:val="0"/>
          <w:bCs w:val="0"/>
          <w:color w:val="000000"/>
          <w:sz w:val="21"/>
          <w:szCs w:val="21"/>
        </w:rPr>
      </w:pPr>
      <w:bookmarkStart w:id="16" w:name="_Toc289174094"/>
      <w:r>
        <w:rPr>
          <w:rFonts w:hint="eastAsia" w:ascii="仿宋" w:hAnsi="仿宋" w:eastAsia="仿宋" w:cs="仿宋"/>
          <w:b w:val="0"/>
          <w:bCs w:val="0"/>
          <w:color w:val="000000"/>
          <w:sz w:val="21"/>
          <w:szCs w:val="21"/>
        </w:rPr>
        <w:t>二、考试内容</w:t>
      </w:r>
      <w:bookmarkEnd w:id="16"/>
    </w:p>
    <w:p w14:paraId="1843BD31">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第1节 企业的生产函数</w:t>
      </w:r>
    </w:p>
    <w:p w14:paraId="091807BF">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（一）生产函数</w:t>
      </w:r>
    </w:p>
    <w:p w14:paraId="6C956038">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（二）劳动力的边际产品与边际产出递减规律</w:t>
      </w:r>
    </w:p>
    <w:p w14:paraId="55AB9EB0">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（三）劳动的边际收益及劳动的边际收益产品</w:t>
      </w:r>
    </w:p>
    <w:p w14:paraId="655BE0F3">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（四）短期生产函数与长期生产函数</w:t>
      </w:r>
    </w:p>
    <w:p w14:paraId="5783D4FE">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第2节 短期生产中的雇佣决策</w:t>
      </w:r>
    </w:p>
    <w:p w14:paraId="416A8161">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（一）产品市场与劳动力市场的基本假设条件</w:t>
      </w:r>
    </w:p>
    <w:p w14:paraId="08C0E01B">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（二）完全竞争情况下企业的劳动力需求决策</w:t>
      </w:r>
    </w:p>
    <w:p w14:paraId="74314FC4">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第3节 长期生产中的雇佣决策</w:t>
      </w:r>
    </w:p>
    <w:p w14:paraId="1F9765A4">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（一）成本最小化与利润最大化</w:t>
      </w:r>
    </w:p>
    <w:p w14:paraId="4BCDA221">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（二）替代效应、产出效应与竞争性企业的长期劳动力需求曲线</w:t>
      </w:r>
    </w:p>
    <w:p w14:paraId="1C69E651">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第4节 从企业需求到市场需求</w:t>
      </w:r>
    </w:p>
    <w:p w14:paraId="36F856DF">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（一）劳动力的市场需求</w:t>
      </w:r>
    </w:p>
    <w:p w14:paraId="670D9F39">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（二）劳动力的市场需求弹性</w:t>
      </w:r>
    </w:p>
    <w:p w14:paraId="583F7764">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三、考核知识点</w:t>
      </w:r>
    </w:p>
    <w:p w14:paraId="12BD73B6">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1、企业短期生产和长期生产的差异</w:t>
      </w:r>
    </w:p>
    <w:p w14:paraId="2B938C38">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2、短期生产决策的最佳劳动雇佣量的决定</w:t>
      </w:r>
    </w:p>
    <w:p w14:paraId="2223475E">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3、长期生产决策的最佳劳动雇佣量的决策</w:t>
      </w:r>
    </w:p>
    <w:p w14:paraId="330BE7B2">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4、企业短期和长期的劳动力需求曲线</w:t>
      </w:r>
    </w:p>
    <w:p w14:paraId="504CB5CB">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5、从企业劳动力需求曲线到市场劳动力需求曲线的加总</w:t>
      </w:r>
    </w:p>
    <w:p w14:paraId="1C67D446">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6、不同弹性的劳动力需求</w:t>
      </w:r>
    </w:p>
    <w:p w14:paraId="47C71CCA">
      <w:pPr>
        <w:ind w:firstLine="420" w:firstLineChars="200"/>
        <w:outlineLvl w:val="1"/>
        <w:rPr>
          <w:rFonts w:hint="eastAsia" w:ascii="仿宋" w:hAnsi="仿宋" w:eastAsia="仿宋" w:cs="仿宋"/>
          <w:b w:val="0"/>
          <w:bCs w:val="0"/>
          <w:color w:val="000000"/>
          <w:sz w:val="21"/>
          <w:szCs w:val="21"/>
        </w:rPr>
      </w:pPr>
      <w:bookmarkStart w:id="17" w:name="_Toc289174095"/>
      <w:r>
        <w:rPr>
          <w:rFonts w:hint="eastAsia" w:ascii="仿宋" w:hAnsi="仿宋" w:eastAsia="仿宋" w:cs="仿宋"/>
          <w:b w:val="0"/>
          <w:bCs w:val="0"/>
          <w:color w:val="000000"/>
          <w:sz w:val="21"/>
          <w:szCs w:val="21"/>
        </w:rPr>
        <w:t>四、考核要求</w:t>
      </w:r>
      <w:bookmarkEnd w:id="17"/>
    </w:p>
    <w:p w14:paraId="3D86EC9F">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识记：生产函数、短期生产函数、长期生产函数、边际收益、派生需求、边际产出、劳动力的边际产出、劳动力的平均产出、工资率、劳动力的边际收益产品、边际技术替代率(MRTSLK)、边际产出递减规律、等产量线、等成本线、替代效应、产出效应、劳动力需求价格弹性、劳动力需求的自身工资弹性、劳动力需求的交叉工资弹性、总替代关系、总互补关系、长期劳动力需求曲线、希克斯-马歇尔派生需求定理</w:t>
      </w:r>
    </w:p>
    <w:p w14:paraId="00D67038">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领会：生产者均衡、劳动力需求、短期和长期的雇佣决策</w:t>
      </w:r>
    </w:p>
    <w:p w14:paraId="3525CF9D">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简单应用：结合相关理论分析企业的生产行为和雇佣行为</w:t>
      </w:r>
    </w:p>
    <w:p w14:paraId="07AF6C98">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综合应用：结合相关理论分析价格变动如何影响劳动力供给</w:t>
      </w:r>
    </w:p>
    <w:p w14:paraId="152FE2E8">
      <w:pPr>
        <w:ind w:firstLine="420" w:firstLineChars="200"/>
        <w:rPr>
          <w:rFonts w:hint="eastAsia" w:ascii="仿宋" w:hAnsi="仿宋" w:eastAsia="仿宋" w:cs="仿宋"/>
          <w:b w:val="0"/>
          <w:bCs w:val="0"/>
          <w:color w:val="000000"/>
          <w:sz w:val="21"/>
          <w:szCs w:val="21"/>
        </w:rPr>
      </w:pPr>
    </w:p>
    <w:p w14:paraId="71F9C8CC">
      <w:pPr>
        <w:jc w:val="center"/>
        <w:outlineLvl w:val="0"/>
        <w:rPr>
          <w:rFonts w:hint="eastAsia" w:ascii="仿宋" w:hAnsi="仿宋" w:eastAsia="仿宋" w:cs="仿宋"/>
          <w:b w:val="0"/>
          <w:bCs w:val="0"/>
          <w:color w:val="000000"/>
          <w:sz w:val="21"/>
          <w:szCs w:val="21"/>
        </w:rPr>
      </w:pPr>
      <w:bookmarkStart w:id="18" w:name="_Toc289174096"/>
      <w:r>
        <w:rPr>
          <w:rFonts w:hint="eastAsia" w:ascii="仿宋" w:hAnsi="仿宋" w:eastAsia="仿宋" w:cs="仿宋"/>
          <w:b w:val="0"/>
          <w:bCs w:val="0"/>
          <w:color w:val="000000"/>
          <w:sz w:val="21"/>
          <w:szCs w:val="21"/>
        </w:rPr>
        <w:t xml:space="preserve">第4章 </w:t>
      </w:r>
      <w:bookmarkEnd w:id="18"/>
      <w:r>
        <w:rPr>
          <w:rFonts w:hint="eastAsia" w:ascii="仿宋" w:hAnsi="仿宋" w:eastAsia="仿宋" w:cs="仿宋"/>
          <w:b w:val="0"/>
          <w:bCs w:val="0"/>
          <w:color w:val="000000"/>
          <w:sz w:val="21"/>
          <w:szCs w:val="21"/>
        </w:rPr>
        <w:t>劳动力市场运行</w:t>
      </w:r>
    </w:p>
    <w:p w14:paraId="26933B0B">
      <w:pPr>
        <w:ind w:firstLine="420" w:firstLineChars="200"/>
        <w:outlineLvl w:val="1"/>
        <w:rPr>
          <w:rFonts w:hint="eastAsia" w:ascii="仿宋" w:hAnsi="仿宋" w:eastAsia="仿宋" w:cs="仿宋"/>
          <w:b w:val="0"/>
          <w:bCs w:val="0"/>
          <w:color w:val="000000"/>
          <w:sz w:val="21"/>
          <w:szCs w:val="21"/>
        </w:rPr>
      </w:pPr>
      <w:bookmarkStart w:id="19" w:name="_Toc289174097"/>
      <w:r>
        <w:rPr>
          <w:rFonts w:hint="eastAsia" w:ascii="仿宋" w:hAnsi="仿宋" w:eastAsia="仿宋" w:cs="仿宋"/>
          <w:b w:val="0"/>
          <w:bCs w:val="0"/>
          <w:color w:val="000000"/>
          <w:sz w:val="21"/>
          <w:szCs w:val="21"/>
        </w:rPr>
        <w:t>一、学习目的与要求</w:t>
      </w:r>
      <w:bookmarkEnd w:id="19"/>
    </w:p>
    <w:p w14:paraId="1CBAD750">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通过本章的学习，掌握劳动力市场运行的基本原理，分析劳动力供给、需求的变化如何影响市场均衡，能够运用供求分析框架分析最低工资、工薪税、补贴、移民等政策的经济后果，理解买方垄断市场的劳动力市场会产生什么后果。</w:t>
      </w:r>
    </w:p>
    <w:p w14:paraId="2E78F0A9">
      <w:pPr>
        <w:ind w:firstLine="420" w:firstLineChars="200"/>
        <w:outlineLvl w:val="1"/>
        <w:rPr>
          <w:rFonts w:hint="eastAsia" w:ascii="仿宋" w:hAnsi="仿宋" w:eastAsia="仿宋" w:cs="仿宋"/>
          <w:b w:val="0"/>
          <w:bCs w:val="0"/>
          <w:color w:val="000000"/>
          <w:sz w:val="21"/>
          <w:szCs w:val="21"/>
        </w:rPr>
      </w:pPr>
      <w:bookmarkStart w:id="20" w:name="_Toc289174098"/>
      <w:r>
        <w:rPr>
          <w:rFonts w:hint="eastAsia" w:ascii="仿宋" w:hAnsi="仿宋" w:eastAsia="仿宋" w:cs="仿宋"/>
          <w:b w:val="0"/>
          <w:bCs w:val="0"/>
          <w:color w:val="000000"/>
          <w:sz w:val="21"/>
          <w:szCs w:val="21"/>
        </w:rPr>
        <w:t>二、考试内容</w:t>
      </w:r>
      <w:bookmarkEnd w:id="20"/>
    </w:p>
    <w:p w14:paraId="67A80A70">
      <w:pPr>
        <w:ind w:firstLine="420" w:firstLineChars="200"/>
        <w:outlineLvl w:val="1"/>
        <w:rPr>
          <w:rFonts w:hint="eastAsia" w:ascii="仿宋" w:hAnsi="仿宋" w:eastAsia="仿宋" w:cs="仿宋"/>
          <w:b w:val="0"/>
          <w:bCs w:val="0"/>
          <w:color w:val="000000"/>
          <w:sz w:val="21"/>
          <w:szCs w:val="21"/>
        </w:rPr>
      </w:pPr>
      <w:bookmarkStart w:id="21" w:name="_Toc289174099"/>
      <w:r>
        <w:rPr>
          <w:rFonts w:hint="eastAsia" w:ascii="仿宋" w:hAnsi="仿宋" w:eastAsia="仿宋" w:cs="仿宋"/>
          <w:b w:val="0"/>
          <w:bCs w:val="0"/>
          <w:color w:val="000000"/>
          <w:sz w:val="21"/>
          <w:szCs w:val="21"/>
        </w:rPr>
        <w:t>第1节 竞争性劳动力市场均衡</w:t>
      </w:r>
    </w:p>
    <w:p w14:paraId="4ED3E7E3">
      <w:pPr>
        <w:ind w:firstLine="420" w:firstLineChars="200"/>
        <w:outlineLvl w:val="1"/>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（一）劳动力市场均衡的达成</w:t>
      </w:r>
    </w:p>
    <w:p w14:paraId="33E96AE6">
      <w:pPr>
        <w:ind w:firstLine="420" w:firstLineChars="200"/>
        <w:outlineLvl w:val="1"/>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（二）单一劳动力市场的竞争性市场均衡</w:t>
      </w:r>
    </w:p>
    <w:p w14:paraId="2674654F">
      <w:pPr>
        <w:ind w:firstLine="420" w:firstLineChars="200"/>
        <w:outlineLvl w:val="1"/>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（三）跨越各个劳动力市场的竞争性均衡</w:t>
      </w:r>
    </w:p>
    <w:p w14:paraId="672C7F0C">
      <w:pPr>
        <w:ind w:firstLine="420" w:firstLineChars="200"/>
        <w:outlineLvl w:val="1"/>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第2节 供给、需求变动与均衡</w:t>
      </w:r>
    </w:p>
    <w:p w14:paraId="221C33D6">
      <w:pPr>
        <w:ind w:firstLine="420" w:firstLineChars="200"/>
        <w:outlineLvl w:val="1"/>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（一）供求变动：量的变动还是曲线变动</w:t>
      </w:r>
    </w:p>
    <w:p w14:paraId="63AA9B21">
      <w:pPr>
        <w:ind w:firstLine="420" w:firstLineChars="200"/>
        <w:outlineLvl w:val="1"/>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（二）供给、需求变动对均衡的影响</w:t>
      </w:r>
    </w:p>
    <w:p w14:paraId="60090EC9">
      <w:pPr>
        <w:ind w:firstLine="420" w:firstLineChars="200"/>
        <w:outlineLvl w:val="1"/>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第3节 理论的应用</w:t>
      </w:r>
    </w:p>
    <w:p w14:paraId="07A9A77B">
      <w:pPr>
        <w:ind w:firstLine="420" w:firstLineChars="200"/>
        <w:outlineLvl w:val="1"/>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（一）最低工资的经济后果</w:t>
      </w:r>
    </w:p>
    <w:p w14:paraId="02679E29">
      <w:pPr>
        <w:ind w:firstLine="420" w:firstLineChars="200"/>
        <w:outlineLvl w:val="1"/>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（二）工薪税与补贴的经济后果</w:t>
      </w:r>
    </w:p>
    <w:p w14:paraId="6EE8814B">
      <w:pPr>
        <w:ind w:firstLine="420" w:firstLineChars="200"/>
        <w:outlineLvl w:val="1"/>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（三）移民的经济后果</w:t>
      </w:r>
    </w:p>
    <w:p w14:paraId="1FF61C3F">
      <w:pPr>
        <w:ind w:firstLine="420" w:firstLineChars="200"/>
        <w:outlineLvl w:val="1"/>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第4节 非竞争性劳动力市场：买方垄断</w:t>
      </w:r>
    </w:p>
    <w:p w14:paraId="2E7291F9">
      <w:pPr>
        <w:ind w:firstLine="420" w:firstLineChars="200"/>
        <w:outlineLvl w:val="1"/>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（一）完全骑士的买方独家垄断市场均衡</w:t>
      </w:r>
    </w:p>
    <w:p w14:paraId="38AAD3CE">
      <w:pPr>
        <w:ind w:firstLine="420" w:firstLineChars="200"/>
        <w:outlineLvl w:val="1"/>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（二）非歧视的</w:t>
      </w:r>
      <w:r>
        <w:rPr>
          <w:rFonts w:hint="eastAsia" w:ascii="仿宋" w:hAnsi="仿宋" w:eastAsia="仿宋" w:cs="仿宋"/>
          <w:b w:val="0"/>
          <w:bCs w:val="0"/>
          <w:color w:val="000000"/>
          <w:sz w:val="21"/>
          <w:szCs w:val="21"/>
          <w:lang w:eastAsia="zh-CN"/>
        </w:rPr>
        <w:t>买方</w:t>
      </w:r>
      <w:r>
        <w:rPr>
          <w:rFonts w:hint="eastAsia" w:ascii="仿宋" w:hAnsi="仿宋" w:eastAsia="仿宋" w:cs="仿宋"/>
          <w:b w:val="0"/>
          <w:bCs w:val="0"/>
          <w:color w:val="000000"/>
          <w:sz w:val="21"/>
          <w:szCs w:val="21"/>
        </w:rPr>
        <w:t>独家垄断市场均衡</w:t>
      </w:r>
    </w:p>
    <w:p w14:paraId="6E93BB85">
      <w:pPr>
        <w:ind w:firstLine="420" w:firstLineChars="200"/>
        <w:outlineLvl w:val="1"/>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（三）非歧视买方独家垄断者与最低工资</w:t>
      </w:r>
    </w:p>
    <w:p w14:paraId="55A0ABDC">
      <w:pPr>
        <w:ind w:firstLine="420" w:firstLineChars="200"/>
        <w:outlineLvl w:val="1"/>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三、考核知识点</w:t>
      </w:r>
      <w:bookmarkEnd w:id="21"/>
    </w:p>
    <w:p w14:paraId="12EF7917">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1、劳动力市场均衡及其形成过程</w:t>
      </w:r>
    </w:p>
    <w:p w14:paraId="5EF611A2">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2、供求变化与均衡的预测</w:t>
      </w:r>
    </w:p>
    <w:p w14:paraId="4B6F8A62">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3、最低工资的经济后果</w:t>
      </w:r>
    </w:p>
    <w:p w14:paraId="216D79D0">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4、工薪税的经济后果</w:t>
      </w:r>
    </w:p>
    <w:p w14:paraId="0D0337D6">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5、补贴的经济后果</w:t>
      </w:r>
    </w:p>
    <w:p w14:paraId="2F25592F">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6、移民的经济后果</w:t>
      </w:r>
    </w:p>
    <w:p w14:paraId="107DB933">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7、买方垄断市场的工资和就业决定</w:t>
      </w:r>
    </w:p>
    <w:p w14:paraId="72159651">
      <w:pPr>
        <w:ind w:firstLine="420" w:firstLineChars="200"/>
        <w:outlineLvl w:val="1"/>
        <w:rPr>
          <w:rFonts w:hint="eastAsia" w:ascii="仿宋" w:hAnsi="仿宋" w:eastAsia="仿宋" w:cs="仿宋"/>
          <w:b w:val="0"/>
          <w:bCs w:val="0"/>
          <w:color w:val="000000"/>
          <w:sz w:val="21"/>
          <w:szCs w:val="21"/>
        </w:rPr>
      </w:pPr>
      <w:bookmarkStart w:id="22" w:name="_Toc289174100"/>
      <w:r>
        <w:rPr>
          <w:rFonts w:hint="eastAsia" w:ascii="仿宋" w:hAnsi="仿宋" w:eastAsia="仿宋" w:cs="仿宋"/>
          <w:b w:val="0"/>
          <w:bCs w:val="0"/>
          <w:color w:val="000000"/>
          <w:sz w:val="21"/>
          <w:szCs w:val="21"/>
        </w:rPr>
        <w:t>四、考核要求</w:t>
      </w:r>
      <w:bookmarkEnd w:id="22"/>
    </w:p>
    <w:p w14:paraId="4E9D4B92">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识记：劳动力市场均衡、竞争性市场、买方垄断市场、劳动力供给量变动、市场工资率、劳动力需求量变动、供给过剩、劳动力需求变动、供给短缺、竞争性劳动力市场、供求平衡、垄断劳动力市场、生产者剩余、卖方垄断、劳动者剩余、买方独家垄断、有效配置、完全歧视的买方独家垄断、劳动力供给变动、非歧视的买方独家垄断</w:t>
      </w:r>
    </w:p>
    <w:p w14:paraId="2576554C">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领会：市场供求力量如何达到市场均衡</w:t>
      </w:r>
    </w:p>
    <w:p w14:paraId="4A779620">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简单应用：利用供求分析框架，分析供求发生变动对工资和就业的影响；分析买方垄断市场的雇佣行为</w:t>
      </w:r>
    </w:p>
    <w:p w14:paraId="7B63F0A7">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综合应用：利用供求分析框架，分析现实中某些政策（最低工资、工薪税、补贴、移民）的经济后果</w:t>
      </w:r>
    </w:p>
    <w:p w14:paraId="798CEE55">
      <w:pPr>
        <w:ind w:firstLine="435"/>
        <w:rPr>
          <w:rFonts w:hint="eastAsia" w:ascii="仿宋" w:hAnsi="仿宋" w:eastAsia="仿宋" w:cs="仿宋"/>
          <w:b w:val="0"/>
          <w:bCs w:val="0"/>
          <w:color w:val="000000"/>
          <w:sz w:val="21"/>
          <w:szCs w:val="21"/>
        </w:rPr>
      </w:pPr>
    </w:p>
    <w:p w14:paraId="27164555">
      <w:pPr>
        <w:jc w:val="center"/>
        <w:outlineLvl w:val="0"/>
        <w:rPr>
          <w:rFonts w:hint="eastAsia" w:ascii="仿宋" w:hAnsi="仿宋" w:eastAsia="仿宋" w:cs="仿宋"/>
          <w:b w:val="0"/>
          <w:bCs w:val="0"/>
          <w:color w:val="000000"/>
          <w:sz w:val="21"/>
          <w:szCs w:val="21"/>
        </w:rPr>
      </w:pPr>
      <w:bookmarkStart w:id="23" w:name="_Toc289174101"/>
      <w:r>
        <w:rPr>
          <w:rFonts w:hint="eastAsia" w:ascii="仿宋" w:hAnsi="仿宋" w:eastAsia="仿宋" w:cs="仿宋"/>
          <w:b w:val="0"/>
          <w:bCs w:val="0"/>
          <w:color w:val="000000"/>
          <w:sz w:val="21"/>
          <w:szCs w:val="21"/>
        </w:rPr>
        <w:t xml:space="preserve">第5章 </w:t>
      </w:r>
      <w:bookmarkEnd w:id="23"/>
      <w:r>
        <w:rPr>
          <w:rFonts w:hint="eastAsia" w:ascii="仿宋" w:hAnsi="仿宋" w:eastAsia="仿宋" w:cs="仿宋"/>
          <w:b w:val="0"/>
          <w:bCs w:val="0"/>
          <w:color w:val="000000"/>
          <w:sz w:val="21"/>
          <w:szCs w:val="21"/>
        </w:rPr>
        <w:t>人力资本投资</w:t>
      </w:r>
    </w:p>
    <w:p w14:paraId="553EAEB7">
      <w:pPr>
        <w:ind w:firstLine="420" w:firstLineChars="200"/>
        <w:outlineLvl w:val="1"/>
        <w:rPr>
          <w:rFonts w:hint="eastAsia" w:ascii="仿宋" w:hAnsi="仿宋" w:eastAsia="仿宋" w:cs="仿宋"/>
          <w:b w:val="0"/>
          <w:bCs w:val="0"/>
          <w:color w:val="000000"/>
          <w:sz w:val="21"/>
          <w:szCs w:val="21"/>
        </w:rPr>
      </w:pPr>
      <w:bookmarkStart w:id="24" w:name="_Toc289174102"/>
      <w:r>
        <w:rPr>
          <w:rFonts w:hint="eastAsia" w:ascii="仿宋" w:hAnsi="仿宋" w:eastAsia="仿宋" w:cs="仿宋"/>
          <w:b w:val="0"/>
          <w:bCs w:val="0"/>
          <w:color w:val="000000"/>
          <w:sz w:val="21"/>
          <w:szCs w:val="21"/>
        </w:rPr>
        <w:t>一、学习目的与要求</w:t>
      </w:r>
      <w:bookmarkEnd w:id="24"/>
    </w:p>
    <w:p w14:paraId="37124DD3">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通过本章的学习，应该掌握人力资本投资的基本理论模型，了解人力资本投资的主要途径和渠道，掌握学校教育决策、在职培训决策，以及了解信号传递理论对人力资本理论的挑战及其对某些现象的解释。</w:t>
      </w:r>
    </w:p>
    <w:p w14:paraId="2AEF2C47">
      <w:pPr>
        <w:ind w:firstLine="420" w:firstLineChars="200"/>
        <w:outlineLvl w:val="1"/>
        <w:rPr>
          <w:rFonts w:hint="eastAsia" w:ascii="仿宋" w:hAnsi="仿宋" w:eastAsia="仿宋" w:cs="仿宋"/>
          <w:b w:val="0"/>
          <w:bCs w:val="0"/>
          <w:color w:val="000000"/>
          <w:sz w:val="21"/>
          <w:szCs w:val="21"/>
        </w:rPr>
      </w:pPr>
      <w:bookmarkStart w:id="25" w:name="_Toc289174103"/>
      <w:r>
        <w:rPr>
          <w:rFonts w:hint="eastAsia" w:ascii="仿宋" w:hAnsi="仿宋" w:eastAsia="仿宋" w:cs="仿宋"/>
          <w:b w:val="0"/>
          <w:bCs w:val="0"/>
          <w:color w:val="000000"/>
          <w:sz w:val="21"/>
          <w:szCs w:val="21"/>
        </w:rPr>
        <w:t>二、考试内容</w:t>
      </w:r>
      <w:bookmarkEnd w:id="25"/>
    </w:p>
    <w:p w14:paraId="26EA7E75">
      <w:pPr>
        <w:ind w:firstLine="420" w:firstLineChars="200"/>
        <w:rPr>
          <w:rFonts w:hint="eastAsia" w:ascii="仿宋" w:hAnsi="仿宋" w:eastAsia="仿宋" w:cs="仿宋"/>
          <w:b w:val="0"/>
          <w:bCs w:val="0"/>
          <w:color w:val="000000"/>
          <w:sz w:val="21"/>
          <w:szCs w:val="21"/>
        </w:rPr>
      </w:pPr>
      <w:bookmarkStart w:id="26" w:name="_Toc289174104"/>
      <w:r>
        <w:rPr>
          <w:rFonts w:hint="eastAsia" w:ascii="仿宋" w:hAnsi="仿宋" w:eastAsia="仿宋" w:cs="仿宋"/>
          <w:b w:val="0"/>
          <w:bCs w:val="0"/>
          <w:color w:val="000000"/>
          <w:sz w:val="21"/>
          <w:szCs w:val="21"/>
        </w:rPr>
        <w:t>第1节 人力资本理论的提出</w:t>
      </w:r>
    </w:p>
    <w:p w14:paraId="2C476B0D">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（一）人力资本理论的形成与发展</w:t>
      </w:r>
    </w:p>
    <w:p w14:paraId="240FC87E">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（二）人力资本的概念与内涵</w:t>
      </w:r>
    </w:p>
    <w:p w14:paraId="0B793734">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（三）人力资本与物质资本的关系</w:t>
      </w:r>
    </w:p>
    <w:p w14:paraId="25C9E902">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（四）人力资本特性与价值计量方法</w:t>
      </w:r>
    </w:p>
    <w:p w14:paraId="79780214">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第2节 人力资本投资</w:t>
      </w:r>
    </w:p>
    <w:p w14:paraId="445F95EA">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（一）人力资本投资的概念</w:t>
      </w:r>
    </w:p>
    <w:p w14:paraId="33E6B10B">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（二）人力资本投资的形式</w:t>
      </w:r>
    </w:p>
    <w:p w14:paraId="2FE8D8F9">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（三）人力资本投资的主体</w:t>
      </w:r>
    </w:p>
    <w:p w14:paraId="668EE72C">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（四）人力资本投资的基本模型</w:t>
      </w:r>
    </w:p>
    <w:p w14:paraId="11AC0A7E">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第3节 学校教育</w:t>
      </w:r>
    </w:p>
    <w:p w14:paraId="59B45BA3">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（一）学校教育投资的成本</w:t>
      </w:r>
    </w:p>
    <w:p w14:paraId="03A7CFEC">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（二）学校教育投资的收益</w:t>
      </w:r>
    </w:p>
    <w:p w14:paraId="1E303D87">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（三）学校教育投资的决策模型</w:t>
      </w:r>
    </w:p>
    <w:p w14:paraId="3D26284E">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（四）学校教育投资的均衡</w:t>
      </w:r>
    </w:p>
    <w:p w14:paraId="118DFE85">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第4节 在职培训</w:t>
      </w:r>
    </w:p>
    <w:p w14:paraId="7E4E7704">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（一）传统人力资本理论下企业人力资本投资的困境</w:t>
      </w:r>
    </w:p>
    <w:p w14:paraId="670AAAD7">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（二）在职培训及其决策</w:t>
      </w:r>
    </w:p>
    <w:p w14:paraId="4B710671">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（三）普通培训与特殊培训</w:t>
      </w:r>
    </w:p>
    <w:p w14:paraId="55B4C9FC">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第5节 作为信号传递手段的教育</w:t>
      </w:r>
    </w:p>
    <w:p w14:paraId="0D32A880">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（一）作为人力资本投资的教育</w:t>
      </w:r>
    </w:p>
    <w:p w14:paraId="24AEADF8">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（二）教育的信号传递功能</w:t>
      </w:r>
    </w:p>
    <w:p w14:paraId="3BC711C5">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（三）教育作为信号传递的无效率</w:t>
      </w:r>
    </w:p>
    <w:p w14:paraId="2CD5BCFA">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（四）是信号还是人力资本</w:t>
      </w:r>
    </w:p>
    <w:p w14:paraId="0E40C4B0">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（五）教育与市场职位匹配理论</w:t>
      </w:r>
    </w:p>
    <w:p w14:paraId="4470B0E4">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（六）人力资本投资不仅在于经济收益</w:t>
      </w:r>
    </w:p>
    <w:p w14:paraId="29CDB1EC">
      <w:pPr>
        <w:ind w:firstLine="420" w:firstLineChars="200"/>
        <w:outlineLvl w:val="1"/>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三、考核知识点</w:t>
      </w:r>
      <w:bookmarkEnd w:id="26"/>
    </w:p>
    <w:p w14:paraId="56F1F16B">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1、人力资本投资基本模型</w:t>
      </w:r>
    </w:p>
    <w:p w14:paraId="3F9AE31B">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2、人力资本投资类型和途径</w:t>
      </w:r>
    </w:p>
    <w:p w14:paraId="3B72C49B">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3、教育决策</w:t>
      </w:r>
    </w:p>
    <w:p w14:paraId="36B355CB">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4、培训决策</w:t>
      </w:r>
    </w:p>
    <w:p w14:paraId="1B91548C">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5、教育的信号功能</w:t>
      </w:r>
    </w:p>
    <w:p w14:paraId="1C9C94BE">
      <w:pPr>
        <w:ind w:firstLine="420" w:firstLineChars="200"/>
        <w:outlineLvl w:val="1"/>
        <w:rPr>
          <w:rFonts w:hint="eastAsia" w:ascii="仿宋" w:hAnsi="仿宋" w:eastAsia="仿宋" w:cs="仿宋"/>
          <w:b w:val="0"/>
          <w:bCs w:val="0"/>
          <w:color w:val="000000"/>
          <w:sz w:val="21"/>
          <w:szCs w:val="21"/>
        </w:rPr>
      </w:pPr>
      <w:bookmarkStart w:id="27" w:name="_Toc289174105"/>
      <w:r>
        <w:rPr>
          <w:rFonts w:hint="eastAsia" w:ascii="仿宋" w:hAnsi="仿宋" w:eastAsia="仿宋" w:cs="仿宋"/>
          <w:b w:val="0"/>
          <w:bCs w:val="0"/>
          <w:color w:val="000000"/>
          <w:sz w:val="21"/>
          <w:szCs w:val="21"/>
        </w:rPr>
        <w:t>四、考核要求</w:t>
      </w:r>
      <w:bookmarkEnd w:id="27"/>
    </w:p>
    <w:p w14:paraId="5405178D">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识记：人力资本、人力资本投资、年龄-收入曲线、现值、贴现率、学校教育投资的直接成本、学校教育投资的间接成本、学校教育投资的非货币成本、显性知识、隐性知识、信号传递、市场信号筛选理论、人力资本投资、企业培训、普通培训、特殊培训、净现值法、威尔斯检验</w:t>
      </w:r>
    </w:p>
    <w:p w14:paraId="2F37A778">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领会：人力资本投资分析方法</w:t>
      </w:r>
    </w:p>
    <w:p w14:paraId="41AD384D">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简单应用：计算未来收入的现值；利用信号传递理论解释诸多现象</w:t>
      </w:r>
    </w:p>
    <w:p w14:paraId="0F856990">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综合应用：运用人力资本投资分析的基本方法，分析现实中的人力资本投资决策</w:t>
      </w:r>
    </w:p>
    <w:p w14:paraId="4BCBFDED">
      <w:pPr>
        <w:ind w:firstLine="435"/>
        <w:rPr>
          <w:rFonts w:hint="eastAsia" w:ascii="仿宋" w:hAnsi="仿宋" w:eastAsia="仿宋" w:cs="仿宋"/>
          <w:b w:val="0"/>
          <w:bCs w:val="0"/>
          <w:color w:val="000000"/>
          <w:sz w:val="21"/>
          <w:szCs w:val="21"/>
        </w:rPr>
      </w:pPr>
    </w:p>
    <w:p w14:paraId="3FBEC308">
      <w:pPr>
        <w:jc w:val="center"/>
        <w:outlineLvl w:val="0"/>
        <w:rPr>
          <w:rFonts w:hint="eastAsia" w:ascii="仿宋" w:hAnsi="仿宋" w:eastAsia="仿宋" w:cs="仿宋"/>
          <w:b w:val="0"/>
          <w:bCs w:val="0"/>
          <w:color w:val="000000"/>
          <w:sz w:val="21"/>
          <w:szCs w:val="21"/>
        </w:rPr>
      </w:pPr>
      <w:bookmarkStart w:id="28" w:name="_Toc289174106"/>
      <w:r>
        <w:rPr>
          <w:rFonts w:hint="eastAsia" w:ascii="仿宋" w:hAnsi="仿宋" w:eastAsia="仿宋" w:cs="仿宋"/>
          <w:b w:val="0"/>
          <w:bCs w:val="0"/>
          <w:color w:val="000000"/>
          <w:sz w:val="21"/>
          <w:szCs w:val="21"/>
        </w:rPr>
        <w:t xml:space="preserve">第6章 </w:t>
      </w:r>
      <w:bookmarkEnd w:id="28"/>
      <w:r>
        <w:rPr>
          <w:rFonts w:hint="eastAsia" w:ascii="仿宋" w:hAnsi="仿宋" w:eastAsia="仿宋" w:cs="仿宋"/>
          <w:b w:val="0"/>
          <w:bCs w:val="0"/>
          <w:color w:val="000000"/>
          <w:sz w:val="21"/>
          <w:szCs w:val="21"/>
        </w:rPr>
        <w:t>工资差别、歧视与收入不平等</w:t>
      </w:r>
    </w:p>
    <w:p w14:paraId="111E5E7C">
      <w:pPr>
        <w:ind w:firstLine="420" w:firstLineChars="200"/>
        <w:outlineLvl w:val="1"/>
        <w:rPr>
          <w:rFonts w:hint="eastAsia" w:ascii="仿宋" w:hAnsi="仿宋" w:eastAsia="仿宋" w:cs="仿宋"/>
          <w:b w:val="0"/>
          <w:bCs w:val="0"/>
          <w:color w:val="000000"/>
          <w:sz w:val="21"/>
          <w:szCs w:val="21"/>
        </w:rPr>
      </w:pPr>
      <w:bookmarkStart w:id="29" w:name="_Toc289174107"/>
      <w:r>
        <w:rPr>
          <w:rFonts w:hint="eastAsia" w:ascii="仿宋" w:hAnsi="仿宋" w:eastAsia="仿宋" w:cs="仿宋"/>
          <w:b w:val="0"/>
          <w:bCs w:val="0"/>
          <w:color w:val="000000"/>
          <w:sz w:val="21"/>
          <w:szCs w:val="21"/>
        </w:rPr>
        <w:t>一、学习目的与要求</w:t>
      </w:r>
      <w:bookmarkEnd w:id="29"/>
    </w:p>
    <w:p w14:paraId="1B801355">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通过本章学习，理解工资差别的成因，劳动力市场歧视的类型、原因和后果，以及收入不平等的现状和主要成因。</w:t>
      </w:r>
    </w:p>
    <w:p w14:paraId="2AE027C9">
      <w:pPr>
        <w:ind w:firstLine="420" w:firstLineChars="200"/>
        <w:outlineLvl w:val="1"/>
        <w:rPr>
          <w:rFonts w:hint="eastAsia" w:ascii="仿宋" w:hAnsi="仿宋" w:eastAsia="仿宋" w:cs="仿宋"/>
          <w:b w:val="0"/>
          <w:bCs w:val="0"/>
          <w:color w:val="000000"/>
          <w:sz w:val="21"/>
          <w:szCs w:val="21"/>
        </w:rPr>
      </w:pPr>
      <w:bookmarkStart w:id="30" w:name="_Toc289174108"/>
      <w:r>
        <w:rPr>
          <w:rFonts w:hint="eastAsia" w:ascii="仿宋" w:hAnsi="仿宋" w:eastAsia="仿宋" w:cs="仿宋"/>
          <w:b w:val="0"/>
          <w:bCs w:val="0"/>
          <w:color w:val="000000"/>
          <w:sz w:val="21"/>
          <w:szCs w:val="21"/>
        </w:rPr>
        <w:t>二、考试内容</w:t>
      </w:r>
      <w:bookmarkEnd w:id="30"/>
    </w:p>
    <w:p w14:paraId="6B3D48D6">
      <w:pPr>
        <w:ind w:firstLine="420" w:firstLineChars="200"/>
        <w:rPr>
          <w:rFonts w:hint="eastAsia" w:ascii="仿宋" w:hAnsi="仿宋" w:eastAsia="仿宋" w:cs="仿宋"/>
          <w:b w:val="0"/>
          <w:bCs w:val="0"/>
          <w:color w:val="000000"/>
          <w:sz w:val="21"/>
          <w:szCs w:val="21"/>
        </w:rPr>
      </w:pPr>
      <w:bookmarkStart w:id="31" w:name="_Toc289174109"/>
      <w:r>
        <w:rPr>
          <w:rFonts w:hint="eastAsia" w:ascii="仿宋" w:hAnsi="仿宋" w:eastAsia="仿宋" w:cs="仿宋"/>
          <w:b w:val="0"/>
          <w:bCs w:val="0"/>
          <w:color w:val="000000"/>
          <w:sz w:val="21"/>
          <w:szCs w:val="21"/>
        </w:rPr>
        <w:t>第1节 完全竞争与补偿性工资差别</w:t>
      </w:r>
    </w:p>
    <w:p w14:paraId="7AA37C3F">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（一）均衡工资率</w:t>
      </w:r>
    </w:p>
    <w:p w14:paraId="155640EF">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（二）补偿性工资差别</w:t>
      </w:r>
    </w:p>
    <w:p w14:paraId="0C8D9A90">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第2节 劳动力市场歧视</w:t>
      </w:r>
    </w:p>
    <w:p w14:paraId="309C1C01">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（一）劳动力市场歧视的含义</w:t>
      </w:r>
    </w:p>
    <w:p w14:paraId="7BF41A53">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（二）劳动力市场歧视模型</w:t>
      </w:r>
    </w:p>
    <w:p w14:paraId="7683EE99">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（三）消除歧视的法律与政策</w:t>
      </w:r>
    </w:p>
    <w:p w14:paraId="6806A01D">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第3节 收入分布与收入不平等的测度</w:t>
      </w:r>
    </w:p>
    <w:p w14:paraId="75355CE6">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（一）工资收入分布</w:t>
      </w:r>
    </w:p>
    <w:p w14:paraId="07042CF5">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（二）收入不平等的测度</w:t>
      </w:r>
    </w:p>
    <w:p w14:paraId="7CFB97A0">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第4节 收入不平等加剧的原因</w:t>
      </w:r>
    </w:p>
    <w:p w14:paraId="107E5730">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（一）收入不平等的变化趋势</w:t>
      </w:r>
    </w:p>
    <w:p w14:paraId="2BC6231E">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（二）对国际收入不平等加剧的解释</w:t>
      </w:r>
    </w:p>
    <w:p w14:paraId="5D2BCC43">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（三）我国收入差距扩大的原因</w:t>
      </w:r>
    </w:p>
    <w:p w14:paraId="4796A38B">
      <w:pPr>
        <w:ind w:firstLine="420" w:firstLineChars="200"/>
        <w:outlineLvl w:val="1"/>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三、考核知识点</w:t>
      </w:r>
      <w:bookmarkEnd w:id="31"/>
    </w:p>
    <w:p w14:paraId="6EEE0146">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1、补偿性工资差别成因</w:t>
      </w:r>
    </w:p>
    <w:p w14:paraId="4C7774E5">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2、劳动力市场歧视的常见类型</w:t>
      </w:r>
    </w:p>
    <w:p w14:paraId="5DB71AEE">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3、收入不平等测度</w:t>
      </w:r>
    </w:p>
    <w:p w14:paraId="5DE377CC">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4、社会流动性</w:t>
      </w:r>
    </w:p>
    <w:p w14:paraId="1C634EC5">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5、收入不平等加剧的主要原因</w:t>
      </w:r>
    </w:p>
    <w:p w14:paraId="36578B34">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6、工资分布为什么呈正向偏斜</w:t>
      </w:r>
    </w:p>
    <w:p w14:paraId="489DCB5D">
      <w:pPr>
        <w:ind w:firstLine="420" w:firstLineChars="200"/>
        <w:outlineLvl w:val="1"/>
        <w:rPr>
          <w:rFonts w:hint="eastAsia" w:ascii="仿宋" w:hAnsi="仿宋" w:eastAsia="仿宋" w:cs="仿宋"/>
          <w:b w:val="0"/>
          <w:bCs w:val="0"/>
          <w:color w:val="000000"/>
          <w:sz w:val="21"/>
          <w:szCs w:val="21"/>
        </w:rPr>
      </w:pPr>
      <w:bookmarkStart w:id="32" w:name="_Toc289174110"/>
      <w:r>
        <w:rPr>
          <w:rFonts w:hint="eastAsia" w:ascii="仿宋" w:hAnsi="仿宋" w:eastAsia="仿宋" w:cs="仿宋"/>
          <w:b w:val="0"/>
          <w:bCs w:val="0"/>
          <w:color w:val="000000"/>
          <w:sz w:val="21"/>
          <w:szCs w:val="21"/>
        </w:rPr>
        <w:t>四、考核要求</w:t>
      </w:r>
      <w:bookmarkEnd w:id="32"/>
    </w:p>
    <w:p w14:paraId="1F30AE16">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识记：完全竞争劳动力市场、歧视、均衡工资率、统计性歧视、补偿性工资差别、歧视系数、劳动力市场歧视、双重劳动力市场、工资歧视、拥挤效应、就业歧视、洛伦茨曲线、职业歧视、基尼系数、人力资本投资歧视、工会主义、顾客歧视、雇主歧视、雇员歧视、技能偏向型技术进步</w:t>
      </w:r>
    </w:p>
    <w:p w14:paraId="76411DDF">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领会：劳动力市场歧视的类型和产生原因、收入不平等加剧的原因</w:t>
      </w:r>
    </w:p>
    <w:p w14:paraId="7A3C33A8">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简单应用：利用相关理论解释现实生活中的有关收入的现象，例如解释超级明星高收入的原因。</w:t>
      </w:r>
    </w:p>
    <w:p w14:paraId="428961AD">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综合应用：能够利用相关理论，分析评价现实中的收入分配政策。</w:t>
      </w:r>
    </w:p>
    <w:p w14:paraId="3942AA60">
      <w:pPr>
        <w:rPr>
          <w:rFonts w:hint="eastAsia" w:ascii="仿宋" w:hAnsi="仿宋" w:eastAsia="仿宋" w:cs="仿宋"/>
          <w:b w:val="0"/>
          <w:bCs w:val="0"/>
          <w:color w:val="000000"/>
          <w:sz w:val="21"/>
          <w:szCs w:val="21"/>
        </w:rPr>
      </w:pPr>
    </w:p>
    <w:p w14:paraId="0EBCD1BC">
      <w:pPr>
        <w:jc w:val="center"/>
        <w:outlineLvl w:val="0"/>
        <w:rPr>
          <w:rFonts w:hint="eastAsia" w:ascii="仿宋" w:hAnsi="仿宋" w:eastAsia="仿宋" w:cs="仿宋"/>
          <w:b w:val="0"/>
          <w:bCs w:val="0"/>
          <w:color w:val="000000"/>
          <w:sz w:val="21"/>
          <w:szCs w:val="21"/>
        </w:rPr>
      </w:pPr>
      <w:bookmarkStart w:id="33" w:name="_Toc289174111"/>
      <w:r>
        <w:rPr>
          <w:rFonts w:hint="eastAsia" w:ascii="仿宋" w:hAnsi="仿宋" w:eastAsia="仿宋" w:cs="仿宋"/>
          <w:b w:val="0"/>
          <w:bCs w:val="0"/>
          <w:color w:val="000000"/>
          <w:sz w:val="21"/>
          <w:szCs w:val="21"/>
        </w:rPr>
        <w:t xml:space="preserve">第7章 </w:t>
      </w:r>
      <w:bookmarkEnd w:id="33"/>
      <w:r>
        <w:rPr>
          <w:rFonts w:hint="eastAsia" w:ascii="仿宋" w:hAnsi="仿宋" w:eastAsia="仿宋" w:cs="仿宋"/>
          <w:b w:val="0"/>
          <w:bCs w:val="0"/>
          <w:color w:val="000000"/>
          <w:sz w:val="21"/>
          <w:szCs w:val="21"/>
        </w:rPr>
        <w:t>工资激励与内部组织</w:t>
      </w:r>
    </w:p>
    <w:p w14:paraId="212CD720">
      <w:pPr>
        <w:ind w:firstLine="420" w:firstLineChars="200"/>
        <w:outlineLvl w:val="1"/>
        <w:rPr>
          <w:rFonts w:hint="eastAsia" w:ascii="仿宋" w:hAnsi="仿宋" w:eastAsia="仿宋" w:cs="仿宋"/>
          <w:b w:val="0"/>
          <w:bCs w:val="0"/>
          <w:color w:val="000000"/>
          <w:sz w:val="21"/>
          <w:szCs w:val="21"/>
        </w:rPr>
      </w:pPr>
      <w:bookmarkStart w:id="34" w:name="_Toc289174112"/>
      <w:r>
        <w:rPr>
          <w:rFonts w:hint="eastAsia" w:ascii="仿宋" w:hAnsi="仿宋" w:eastAsia="仿宋" w:cs="仿宋"/>
          <w:b w:val="0"/>
          <w:bCs w:val="0"/>
          <w:color w:val="000000"/>
          <w:sz w:val="21"/>
          <w:szCs w:val="21"/>
        </w:rPr>
        <w:t>一、学习目的与要求</w:t>
      </w:r>
      <w:bookmarkEnd w:id="34"/>
    </w:p>
    <w:p w14:paraId="1F743DA6">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通过本章学习，掌握激励报酬设计的基本原理，能够对现实的报酬问题展开理论分析并设计合理的机制，利用锦标赛理论等相关理论解释工作竞赛和职务晋升，了解吸引和保留员工队伍的经济理论和实践。</w:t>
      </w:r>
    </w:p>
    <w:p w14:paraId="769618CC">
      <w:pPr>
        <w:ind w:firstLine="420" w:firstLineChars="200"/>
        <w:outlineLvl w:val="1"/>
        <w:rPr>
          <w:rFonts w:hint="eastAsia" w:ascii="仿宋" w:hAnsi="仿宋" w:eastAsia="仿宋" w:cs="仿宋"/>
          <w:b w:val="0"/>
          <w:bCs w:val="0"/>
          <w:color w:val="000000"/>
          <w:sz w:val="21"/>
          <w:szCs w:val="21"/>
        </w:rPr>
      </w:pPr>
      <w:bookmarkStart w:id="35" w:name="_Toc289174113"/>
      <w:r>
        <w:rPr>
          <w:rFonts w:hint="eastAsia" w:ascii="仿宋" w:hAnsi="仿宋" w:eastAsia="仿宋" w:cs="仿宋"/>
          <w:b w:val="0"/>
          <w:bCs w:val="0"/>
          <w:color w:val="000000"/>
          <w:sz w:val="21"/>
          <w:szCs w:val="21"/>
        </w:rPr>
        <w:t>二、考试内容</w:t>
      </w:r>
      <w:bookmarkEnd w:id="35"/>
    </w:p>
    <w:p w14:paraId="6A25EE29">
      <w:pPr>
        <w:ind w:firstLine="420" w:firstLineChars="200"/>
        <w:rPr>
          <w:rFonts w:hint="eastAsia" w:ascii="仿宋" w:hAnsi="仿宋" w:eastAsia="仿宋" w:cs="仿宋"/>
          <w:b w:val="0"/>
          <w:bCs w:val="0"/>
          <w:color w:val="000000"/>
          <w:sz w:val="21"/>
          <w:szCs w:val="21"/>
        </w:rPr>
      </w:pPr>
      <w:bookmarkStart w:id="36" w:name="_Toc289174114"/>
      <w:r>
        <w:rPr>
          <w:rFonts w:hint="eastAsia" w:ascii="仿宋" w:hAnsi="仿宋" w:eastAsia="仿宋" w:cs="仿宋"/>
          <w:b w:val="0"/>
          <w:bCs w:val="0"/>
          <w:color w:val="000000"/>
          <w:sz w:val="21"/>
          <w:szCs w:val="21"/>
        </w:rPr>
        <w:t>第1节 计件工资制与计时工资制</w:t>
      </w:r>
    </w:p>
    <w:p w14:paraId="397E1B71">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（一）企业应该采用计时工资还是计件工资</w:t>
      </w:r>
    </w:p>
    <w:p w14:paraId="55E51029">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（二）员工努力水平的决定</w:t>
      </w:r>
    </w:p>
    <w:p w14:paraId="79C539DF">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（三）求职者或员工的自我选择效应</w:t>
      </w:r>
    </w:p>
    <w:p w14:paraId="580B9A67">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（四）计件工资的局限性</w:t>
      </w:r>
    </w:p>
    <w:p w14:paraId="481E6AC1">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第2节 激励报酬设计原理</w:t>
      </w:r>
    </w:p>
    <w:p w14:paraId="7A8BBDFB">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（一）激励问题的由来</w:t>
      </w:r>
    </w:p>
    <w:p w14:paraId="4ED3CD94">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（二）激励报酬合同</w:t>
      </w:r>
    </w:p>
    <w:p w14:paraId="194C5303">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（三）监督、考核与报酬合同设计</w:t>
      </w:r>
    </w:p>
    <w:p w14:paraId="108AE066">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第3节 承包制、锦标赛和职位晋升</w:t>
      </w:r>
    </w:p>
    <w:p w14:paraId="654327A9">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（一）承包制、拍卖、激励讲真话</w:t>
      </w:r>
    </w:p>
    <w:p w14:paraId="66D35C0B">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（二）锦标赛</w:t>
      </w:r>
      <w:r>
        <w:rPr>
          <w:rFonts w:hint="eastAsia" w:ascii="仿宋" w:hAnsi="仿宋" w:eastAsia="仿宋" w:cs="仿宋"/>
          <w:b w:val="0"/>
          <w:bCs w:val="0"/>
          <w:color w:val="000000"/>
          <w:sz w:val="21"/>
          <w:szCs w:val="21"/>
          <w:lang w:eastAsia="zh-CN"/>
        </w:rPr>
        <w:t>与</w:t>
      </w:r>
      <w:r>
        <w:rPr>
          <w:rFonts w:hint="eastAsia" w:ascii="仿宋" w:hAnsi="仿宋" w:eastAsia="仿宋" w:cs="仿宋"/>
          <w:b w:val="0"/>
          <w:bCs w:val="0"/>
          <w:color w:val="000000"/>
          <w:sz w:val="21"/>
          <w:szCs w:val="21"/>
        </w:rPr>
        <w:t>职位晋升</w:t>
      </w:r>
    </w:p>
    <w:p w14:paraId="019442A2">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第4节 吸引和保留员工</w:t>
      </w:r>
    </w:p>
    <w:p w14:paraId="27C7D9BA">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（一）内部劳动力市场</w:t>
      </w:r>
    </w:p>
    <w:p w14:paraId="1C1B429C">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（二）报酬后制</w:t>
      </w:r>
    </w:p>
    <w:p w14:paraId="230248D6">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（三）长期激励</w:t>
      </w:r>
    </w:p>
    <w:p w14:paraId="4887128A">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（四）效率工资</w:t>
      </w:r>
    </w:p>
    <w:p w14:paraId="1555AE23">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（五）工资与福利的组合</w:t>
      </w:r>
    </w:p>
    <w:p w14:paraId="02787704">
      <w:pPr>
        <w:ind w:firstLine="420" w:firstLineChars="200"/>
        <w:outlineLvl w:val="1"/>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三、考核知识点</w:t>
      </w:r>
      <w:bookmarkEnd w:id="36"/>
    </w:p>
    <w:p w14:paraId="5F34DA55">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1、计件工资和计时工资的概念和经济后果的差异</w:t>
      </w:r>
    </w:p>
    <w:p w14:paraId="36567409">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2、激励报酬设计的基本原理：风险分担和激励</w:t>
      </w:r>
    </w:p>
    <w:p w14:paraId="2C1A51EF">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3、延期报酬概念与适用性</w:t>
      </w:r>
    </w:p>
    <w:p w14:paraId="7091401D">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4、效率工资概念与适用性</w:t>
      </w:r>
    </w:p>
    <w:p w14:paraId="0C1D1377">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5、锦标赛理论及其应用</w:t>
      </w:r>
    </w:p>
    <w:p w14:paraId="74674F50">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6、吸引和保留员工队伍的经济机制</w:t>
      </w:r>
    </w:p>
    <w:p w14:paraId="437A9E54">
      <w:pPr>
        <w:ind w:firstLine="420" w:firstLineChars="200"/>
        <w:outlineLvl w:val="1"/>
        <w:rPr>
          <w:rFonts w:hint="eastAsia" w:ascii="仿宋" w:hAnsi="仿宋" w:eastAsia="仿宋" w:cs="仿宋"/>
          <w:b w:val="0"/>
          <w:bCs w:val="0"/>
          <w:color w:val="000000"/>
          <w:sz w:val="21"/>
          <w:szCs w:val="21"/>
        </w:rPr>
      </w:pPr>
      <w:bookmarkStart w:id="37" w:name="_Toc289174115"/>
      <w:r>
        <w:rPr>
          <w:rFonts w:hint="eastAsia" w:ascii="仿宋" w:hAnsi="仿宋" w:eastAsia="仿宋" w:cs="仿宋"/>
          <w:b w:val="0"/>
          <w:bCs w:val="0"/>
          <w:color w:val="000000"/>
          <w:sz w:val="21"/>
          <w:szCs w:val="21"/>
        </w:rPr>
        <w:t>四、考核要求</w:t>
      </w:r>
      <w:bookmarkEnd w:id="37"/>
    </w:p>
    <w:p w14:paraId="7515EA70">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识记：计件工资、计时工资、搭便车问题、风险分担、信息不完全、锦标赛理论、道德风险、晋升、逆向选择、工资结构、棘轮效应、外部晋升、所有权激励、内部劳动力市场、风险补偿、雇佣合同、激励兼容约束、显性合同、个人理性约束、隐性合同、承包制、报酬后置/延期报酬、拍卖、效率工资、二级密封价格拍卖、股票期权、自选择合同</w:t>
      </w:r>
    </w:p>
    <w:p w14:paraId="2D1509F3">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领会：激励与风险分担、延期报酬、效率工资、锦标赛等等报酬合同的激励原理</w:t>
      </w:r>
    </w:p>
    <w:p w14:paraId="410B05A5">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简单应用：利用相关理论知识解释真实世界的现象（如高管薪酬）</w:t>
      </w:r>
    </w:p>
    <w:p w14:paraId="6EB90B03">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综合应用：利用相关理论知识，能够进行个案分析，或对现实中的企业工资政策设计提出建议。</w:t>
      </w:r>
    </w:p>
    <w:p w14:paraId="3F133C7A">
      <w:pPr>
        <w:ind w:firstLine="435"/>
        <w:rPr>
          <w:rFonts w:hint="eastAsia" w:ascii="仿宋" w:hAnsi="仿宋" w:eastAsia="仿宋" w:cs="仿宋"/>
          <w:b w:val="0"/>
          <w:bCs w:val="0"/>
          <w:color w:val="000000"/>
          <w:sz w:val="21"/>
          <w:szCs w:val="21"/>
        </w:rPr>
      </w:pPr>
    </w:p>
    <w:p w14:paraId="2DF7D2C6">
      <w:pPr>
        <w:jc w:val="center"/>
        <w:outlineLvl w:val="0"/>
        <w:rPr>
          <w:rFonts w:hint="eastAsia" w:ascii="仿宋" w:hAnsi="仿宋" w:eastAsia="仿宋" w:cs="仿宋"/>
          <w:b w:val="0"/>
          <w:bCs w:val="0"/>
          <w:color w:val="000000"/>
          <w:sz w:val="21"/>
          <w:szCs w:val="21"/>
        </w:rPr>
      </w:pPr>
      <w:bookmarkStart w:id="38" w:name="_Toc289174116"/>
      <w:r>
        <w:rPr>
          <w:rFonts w:hint="eastAsia" w:ascii="仿宋" w:hAnsi="仿宋" w:eastAsia="仿宋" w:cs="仿宋"/>
          <w:b w:val="0"/>
          <w:bCs w:val="0"/>
          <w:color w:val="000000"/>
          <w:sz w:val="21"/>
          <w:szCs w:val="21"/>
        </w:rPr>
        <w:t xml:space="preserve">第8章  </w:t>
      </w:r>
      <w:bookmarkEnd w:id="38"/>
      <w:r>
        <w:rPr>
          <w:rFonts w:hint="eastAsia" w:ascii="仿宋" w:hAnsi="仿宋" w:eastAsia="仿宋" w:cs="仿宋"/>
          <w:b w:val="0"/>
          <w:bCs w:val="0"/>
          <w:color w:val="000000"/>
          <w:sz w:val="21"/>
          <w:szCs w:val="21"/>
        </w:rPr>
        <w:t>工会与党组织</w:t>
      </w:r>
    </w:p>
    <w:p w14:paraId="574E9221">
      <w:pPr>
        <w:ind w:firstLine="420" w:firstLineChars="200"/>
        <w:outlineLvl w:val="1"/>
        <w:rPr>
          <w:rFonts w:hint="eastAsia" w:ascii="仿宋" w:hAnsi="仿宋" w:eastAsia="仿宋" w:cs="仿宋"/>
          <w:b w:val="0"/>
          <w:bCs w:val="0"/>
          <w:color w:val="000000"/>
          <w:sz w:val="21"/>
          <w:szCs w:val="21"/>
        </w:rPr>
      </w:pPr>
      <w:bookmarkStart w:id="39" w:name="_Toc289174117"/>
      <w:r>
        <w:rPr>
          <w:rFonts w:hint="eastAsia" w:ascii="仿宋" w:hAnsi="仿宋" w:eastAsia="仿宋" w:cs="仿宋"/>
          <w:b w:val="0"/>
          <w:bCs w:val="0"/>
          <w:color w:val="000000"/>
          <w:sz w:val="21"/>
          <w:szCs w:val="21"/>
        </w:rPr>
        <w:t>一、学习目的与要求</w:t>
      </w:r>
      <w:bookmarkEnd w:id="39"/>
    </w:p>
    <w:p w14:paraId="4F7BA7A9">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通过本章学习，应该掌握工会和党组织在企业中发挥的作用，及其如何影响企业的生产经营和员工福利，产生了什么样的经济后果。</w:t>
      </w:r>
    </w:p>
    <w:p w14:paraId="37827682">
      <w:pPr>
        <w:ind w:firstLine="420" w:firstLineChars="200"/>
        <w:outlineLvl w:val="1"/>
        <w:rPr>
          <w:rFonts w:hint="eastAsia" w:ascii="仿宋" w:hAnsi="仿宋" w:eastAsia="仿宋" w:cs="仿宋"/>
          <w:b w:val="0"/>
          <w:bCs w:val="0"/>
          <w:color w:val="000000"/>
          <w:sz w:val="21"/>
          <w:szCs w:val="21"/>
        </w:rPr>
      </w:pPr>
      <w:bookmarkStart w:id="40" w:name="_Toc289174118"/>
      <w:r>
        <w:rPr>
          <w:rFonts w:hint="eastAsia" w:ascii="仿宋" w:hAnsi="仿宋" w:eastAsia="仿宋" w:cs="仿宋"/>
          <w:b w:val="0"/>
          <w:bCs w:val="0"/>
          <w:color w:val="000000"/>
          <w:sz w:val="21"/>
          <w:szCs w:val="21"/>
        </w:rPr>
        <w:t>二、考试内容</w:t>
      </w:r>
      <w:bookmarkEnd w:id="40"/>
    </w:p>
    <w:p w14:paraId="4B0330F4">
      <w:pPr>
        <w:ind w:firstLine="420" w:firstLineChars="200"/>
        <w:rPr>
          <w:rFonts w:hint="eastAsia" w:ascii="仿宋" w:hAnsi="仿宋" w:eastAsia="仿宋" w:cs="仿宋"/>
          <w:b w:val="0"/>
          <w:bCs w:val="0"/>
          <w:color w:val="000000"/>
          <w:sz w:val="21"/>
          <w:szCs w:val="21"/>
        </w:rPr>
      </w:pPr>
      <w:bookmarkStart w:id="41" w:name="_Toc289174119"/>
      <w:r>
        <w:rPr>
          <w:rFonts w:hint="eastAsia" w:ascii="仿宋" w:hAnsi="仿宋" w:eastAsia="仿宋" w:cs="仿宋"/>
          <w:b w:val="0"/>
          <w:bCs w:val="0"/>
          <w:color w:val="000000"/>
          <w:sz w:val="21"/>
          <w:szCs w:val="21"/>
        </w:rPr>
        <w:t>第1节 工会的行为</w:t>
      </w:r>
    </w:p>
    <w:p w14:paraId="36DB011D">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（一）工会的定义</w:t>
      </w:r>
    </w:p>
    <w:p w14:paraId="268E6503">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（二）工会会员的决定因子</w:t>
      </w:r>
    </w:p>
    <w:p w14:paraId="6FE91AA2">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（三）工会的需求与供给</w:t>
      </w:r>
    </w:p>
    <w:p w14:paraId="0056D10E">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（四）工会的影响</w:t>
      </w:r>
    </w:p>
    <w:p w14:paraId="4C7C5BA1">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第2节 集体谈判</w:t>
      </w:r>
    </w:p>
    <w:p w14:paraId="749949AC">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（一）集体谈判的定义</w:t>
      </w:r>
    </w:p>
    <w:p w14:paraId="413409EE">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（二）集体协议的特征与重要性</w:t>
      </w:r>
    </w:p>
    <w:p w14:paraId="477A7ABD">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（三）集体谈判约束条件</w:t>
      </w:r>
    </w:p>
    <w:p w14:paraId="729AE5F4">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（四）垄断工会模型</w:t>
      </w:r>
    </w:p>
    <w:p w14:paraId="707FD25B">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（五）效率谈判模型</w:t>
      </w:r>
    </w:p>
    <w:p w14:paraId="726F85E3">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（六）改变市场约束的方法</w:t>
      </w:r>
    </w:p>
    <w:p w14:paraId="7338DFE9">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（七）公共部门的集体谈判</w:t>
      </w:r>
    </w:p>
    <w:p w14:paraId="10E0355A">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第3节 罢工行为</w:t>
      </w:r>
    </w:p>
    <w:p w14:paraId="5609A524">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（一）罢工的发生与社会成本</w:t>
      </w:r>
    </w:p>
    <w:p w14:paraId="247DBAD2">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（二）罢工的一个简单模型</w:t>
      </w:r>
    </w:p>
    <w:p w14:paraId="66298A19">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（三）罢工与信息不对称</w:t>
      </w:r>
    </w:p>
    <w:p w14:paraId="060951EA">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第4节 中国企业的工会和党组织</w:t>
      </w:r>
    </w:p>
    <w:p w14:paraId="0483ADCB">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（一）中国的工会</w:t>
      </w:r>
    </w:p>
    <w:p w14:paraId="4F8F3035">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（二）企业的党组织</w:t>
      </w:r>
    </w:p>
    <w:p w14:paraId="02CA01AB">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（三）工会与党组织</w:t>
      </w:r>
    </w:p>
    <w:p w14:paraId="5FF02255">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（四）中美工会的比较</w:t>
      </w:r>
    </w:p>
    <w:p w14:paraId="51E3D456">
      <w:pPr>
        <w:ind w:firstLine="420" w:firstLineChars="200"/>
        <w:outlineLvl w:val="1"/>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三、考核知识点</w:t>
      </w:r>
      <w:bookmarkEnd w:id="41"/>
    </w:p>
    <w:p w14:paraId="2C799CF1">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1、中国工会的演进历史</w:t>
      </w:r>
    </w:p>
    <w:p w14:paraId="290C213A">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2、工会会员的决定因素</w:t>
      </w:r>
    </w:p>
    <w:p w14:paraId="150FF7B4">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3、工会与集体谈判</w:t>
      </w:r>
    </w:p>
    <w:p w14:paraId="01D85EB2">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4、罢工行为的理论分析</w:t>
      </w:r>
    </w:p>
    <w:p w14:paraId="3B68FDC2">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5、党组织在企业中的作用</w:t>
      </w:r>
    </w:p>
    <w:p w14:paraId="15D07BEB">
      <w:pPr>
        <w:ind w:firstLine="420" w:firstLineChars="200"/>
        <w:outlineLvl w:val="1"/>
        <w:rPr>
          <w:rFonts w:hint="eastAsia" w:ascii="仿宋" w:hAnsi="仿宋" w:eastAsia="仿宋" w:cs="仿宋"/>
          <w:b w:val="0"/>
          <w:bCs w:val="0"/>
          <w:color w:val="000000"/>
          <w:sz w:val="21"/>
          <w:szCs w:val="21"/>
        </w:rPr>
      </w:pPr>
      <w:bookmarkStart w:id="42" w:name="_Toc289174120"/>
      <w:r>
        <w:rPr>
          <w:rFonts w:hint="eastAsia" w:ascii="仿宋" w:hAnsi="仿宋" w:eastAsia="仿宋" w:cs="仿宋"/>
          <w:b w:val="0"/>
          <w:bCs w:val="0"/>
          <w:color w:val="000000"/>
          <w:sz w:val="21"/>
          <w:szCs w:val="21"/>
        </w:rPr>
        <w:t>四、考核要求</w:t>
      </w:r>
      <w:bookmarkEnd w:id="42"/>
    </w:p>
    <w:p w14:paraId="7FBB8919">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识记：不对称信息、契约曲线、退出-呼吁假说、希克斯悖论、集体谈判、契约曲线、效率谈判模型、管理权模型、溢出效应、罢工、威胁效应</w:t>
      </w:r>
    </w:p>
    <w:p w14:paraId="2E7BF6AF">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领会：中国工会的性质和作用、党组织的作用、集体谈判及其手段</w:t>
      </w:r>
    </w:p>
    <w:p w14:paraId="076FAA9B">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简单应用：运用相关理论解释真实世界的现象（如集体谈判和罢工）</w:t>
      </w:r>
    </w:p>
    <w:p w14:paraId="0E494957">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综合应用：运用相关理论分析较复杂的工会案例。</w:t>
      </w:r>
    </w:p>
    <w:p w14:paraId="7AD2B0B4">
      <w:pPr>
        <w:rPr>
          <w:rFonts w:hint="eastAsia" w:ascii="仿宋" w:hAnsi="仿宋" w:eastAsia="仿宋" w:cs="仿宋"/>
          <w:b w:val="0"/>
          <w:bCs w:val="0"/>
          <w:color w:val="000000"/>
          <w:sz w:val="21"/>
          <w:szCs w:val="21"/>
        </w:rPr>
      </w:pPr>
    </w:p>
    <w:p w14:paraId="47DF8D7A">
      <w:pPr>
        <w:jc w:val="center"/>
        <w:outlineLvl w:val="0"/>
        <w:rPr>
          <w:rFonts w:hint="eastAsia" w:ascii="仿宋" w:hAnsi="仿宋" w:eastAsia="仿宋" w:cs="仿宋"/>
          <w:b w:val="0"/>
          <w:bCs w:val="0"/>
          <w:color w:val="000000"/>
          <w:sz w:val="21"/>
          <w:szCs w:val="21"/>
        </w:rPr>
      </w:pPr>
      <w:bookmarkStart w:id="43" w:name="_Toc289174121"/>
      <w:r>
        <w:rPr>
          <w:rFonts w:hint="eastAsia" w:ascii="仿宋" w:hAnsi="仿宋" w:eastAsia="仿宋" w:cs="仿宋"/>
          <w:b w:val="0"/>
          <w:bCs w:val="0"/>
          <w:color w:val="000000"/>
          <w:sz w:val="21"/>
          <w:szCs w:val="21"/>
        </w:rPr>
        <w:t xml:space="preserve">第9章 </w:t>
      </w:r>
      <w:bookmarkEnd w:id="43"/>
      <w:r>
        <w:rPr>
          <w:rFonts w:hint="eastAsia" w:ascii="仿宋" w:hAnsi="仿宋" w:eastAsia="仿宋" w:cs="仿宋"/>
          <w:b w:val="0"/>
          <w:bCs w:val="0"/>
          <w:color w:val="000000"/>
          <w:sz w:val="21"/>
          <w:szCs w:val="21"/>
        </w:rPr>
        <w:t>失业及其治理</w:t>
      </w:r>
    </w:p>
    <w:p w14:paraId="5E30C579">
      <w:pPr>
        <w:ind w:firstLine="420" w:firstLineChars="200"/>
        <w:outlineLvl w:val="1"/>
        <w:rPr>
          <w:rFonts w:hint="eastAsia" w:ascii="仿宋" w:hAnsi="仿宋" w:eastAsia="仿宋" w:cs="仿宋"/>
          <w:b w:val="0"/>
          <w:bCs w:val="0"/>
          <w:color w:val="000000"/>
          <w:sz w:val="21"/>
          <w:szCs w:val="21"/>
        </w:rPr>
      </w:pPr>
      <w:bookmarkStart w:id="44" w:name="_Toc289174122"/>
      <w:r>
        <w:rPr>
          <w:rFonts w:hint="eastAsia" w:ascii="仿宋" w:hAnsi="仿宋" w:eastAsia="仿宋" w:cs="仿宋"/>
          <w:b w:val="0"/>
          <w:bCs w:val="0"/>
          <w:color w:val="000000"/>
          <w:sz w:val="21"/>
          <w:szCs w:val="21"/>
        </w:rPr>
        <w:t>一、学习目的与要求</w:t>
      </w:r>
      <w:bookmarkEnd w:id="44"/>
    </w:p>
    <w:p w14:paraId="47D44A2E">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通过本章学习，了解我国失业统计的基本口径，以及有关的概念、事实和趋势，理解失业的各种类型及其成因，理解失业补偿政策或社会保障</w:t>
      </w:r>
      <w:r>
        <w:rPr>
          <w:rFonts w:hint="eastAsia" w:ascii="仿宋" w:hAnsi="仿宋" w:eastAsia="仿宋" w:cs="仿宋"/>
          <w:b w:val="0"/>
          <w:bCs w:val="0"/>
          <w:color w:val="000000"/>
          <w:sz w:val="21"/>
          <w:szCs w:val="21"/>
          <w:lang w:eastAsia="zh-CN"/>
        </w:rPr>
        <w:t>政策对</w:t>
      </w:r>
      <w:r>
        <w:rPr>
          <w:rFonts w:hint="eastAsia" w:ascii="仿宋" w:hAnsi="仿宋" w:eastAsia="仿宋" w:cs="仿宋"/>
          <w:b w:val="0"/>
          <w:bCs w:val="0"/>
          <w:color w:val="000000"/>
          <w:sz w:val="21"/>
          <w:szCs w:val="21"/>
        </w:rPr>
        <w:t>失业行为的影响。</w:t>
      </w:r>
    </w:p>
    <w:p w14:paraId="235577B5">
      <w:pPr>
        <w:ind w:firstLine="420" w:firstLineChars="200"/>
        <w:outlineLvl w:val="1"/>
        <w:rPr>
          <w:rFonts w:hint="eastAsia" w:ascii="仿宋" w:hAnsi="仿宋" w:eastAsia="仿宋" w:cs="仿宋"/>
          <w:b w:val="0"/>
          <w:bCs w:val="0"/>
          <w:color w:val="000000"/>
          <w:sz w:val="21"/>
          <w:szCs w:val="21"/>
        </w:rPr>
      </w:pPr>
      <w:bookmarkStart w:id="45" w:name="_Toc289174123"/>
      <w:r>
        <w:rPr>
          <w:rFonts w:hint="eastAsia" w:ascii="仿宋" w:hAnsi="仿宋" w:eastAsia="仿宋" w:cs="仿宋"/>
          <w:b w:val="0"/>
          <w:bCs w:val="0"/>
          <w:color w:val="000000"/>
          <w:sz w:val="21"/>
          <w:szCs w:val="21"/>
        </w:rPr>
        <w:t>二、考试内容</w:t>
      </w:r>
      <w:bookmarkEnd w:id="45"/>
    </w:p>
    <w:p w14:paraId="426579F5">
      <w:pPr>
        <w:ind w:firstLine="420" w:firstLineChars="200"/>
        <w:rPr>
          <w:rFonts w:hint="eastAsia" w:ascii="仿宋" w:hAnsi="仿宋" w:eastAsia="仿宋" w:cs="仿宋"/>
          <w:b w:val="0"/>
          <w:bCs w:val="0"/>
          <w:color w:val="000000"/>
          <w:sz w:val="21"/>
          <w:szCs w:val="21"/>
        </w:rPr>
      </w:pPr>
      <w:bookmarkStart w:id="46" w:name="_Toc289174124"/>
      <w:r>
        <w:rPr>
          <w:rFonts w:hint="eastAsia" w:ascii="仿宋" w:hAnsi="仿宋" w:eastAsia="仿宋" w:cs="仿宋"/>
          <w:b w:val="0"/>
          <w:bCs w:val="0"/>
          <w:color w:val="000000"/>
          <w:sz w:val="21"/>
          <w:szCs w:val="21"/>
        </w:rPr>
        <w:t>第1节 失业：概念、事实和趋势</w:t>
      </w:r>
    </w:p>
    <w:p w14:paraId="3E9AA8A4">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（一）失业的概念</w:t>
      </w:r>
    </w:p>
    <w:p w14:paraId="2644BAE5">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（二）失业率</w:t>
      </w:r>
    </w:p>
    <w:p w14:paraId="2F478358">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（三）自愿失业</w:t>
      </w:r>
    </w:p>
    <w:p w14:paraId="0CA04B00">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（四）凯恩斯的“非自愿失业”</w:t>
      </w:r>
    </w:p>
    <w:p w14:paraId="1EBCDD2D">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（五）菲利普斯曲线</w:t>
      </w:r>
    </w:p>
    <w:p w14:paraId="53990DA1">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（六）奥肯定律</w:t>
      </w:r>
    </w:p>
    <w:p w14:paraId="45AB38E0">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（七）供给学派的就业理论</w:t>
      </w:r>
    </w:p>
    <w:p w14:paraId="58086EC4">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第2节 失业类型及其成因</w:t>
      </w:r>
    </w:p>
    <w:p w14:paraId="1D17ADC4">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（一）摩擦性失业</w:t>
      </w:r>
    </w:p>
    <w:p w14:paraId="14FD54F4">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（二）结构性失业</w:t>
      </w:r>
    </w:p>
    <w:p w14:paraId="6F7150AB">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（三）周期性失业</w:t>
      </w:r>
    </w:p>
    <w:p w14:paraId="7A7199BF">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第3节 工作搜寻与失业</w:t>
      </w:r>
    </w:p>
    <w:p w14:paraId="61385300">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（一）工作搜寻理论</w:t>
      </w:r>
    </w:p>
    <w:p w14:paraId="4C9387EE">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（二）工作搜寻的影响因素</w:t>
      </w:r>
    </w:p>
    <w:p w14:paraId="5D32A988">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（三）工作搜寻与失业</w:t>
      </w:r>
    </w:p>
    <w:p w14:paraId="198DB93D">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第4节 失业补偿和失业治理</w:t>
      </w:r>
    </w:p>
    <w:p w14:paraId="2F41019E">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（一）失业的影响</w:t>
      </w:r>
    </w:p>
    <w:p w14:paraId="6B9C4320">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（二）失业的补偿</w:t>
      </w:r>
    </w:p>
    <w:p w14:paraId="076C153D">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（三）失业的治理</w:t>
      </w:r>
    </w:p>
    <w:p w14:paraId="1D1D517A">
      <w:pPr>
        <w:ind w:firstLine="420" w:firstLineChars="200"/>
        <w:outlineLvl w:val="1"/>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三、考核知识点</w:t>
      </w:r>
      <w:bookmarkEnd w:id="46"/>
    </w:p>
    <w:p w14:paraId="34483D24">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1、周期性失业</w:t>
      </w:r>
    </w:p>
    <w:p w14:paraId="7559D7B1">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2、摩擦性失业</w:t>
      </w:r>
    </w:p>
    <w:p w14:paraId="213DCCF8">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3、隐含合约</w:t>
      </w:r>
    </w:p>
    <w:p w14:paraId="7E65CAB6">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4、自然失业率</w:t>
      </w:r>
    </w:p>
    <w:p w14:paraId="1999CD47">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5、结构性失业</w:t>
      </w:r>
    </w:p>
    <w:p w14:paraId="0FE49625">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6、工资曲线</w:t>
      </w:r>
    </w:p>
    <w:p w14:paraId="48716FDA">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7、跨部门转移假说</w:t>
      </w:r>
    </w:p>
    <w:p w14:paraId="6F6DB021">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8、失业补偿</w:t>
      </w:r>
    </w:p>
    <w:p w14:paraId="2B436171">
      <w:pPr>
        <w:ind w:firstLine="420" w:firstLineChars="200"/>
        <w:outlineLvl w:val="1"/>
        <w:rPr>
          <w:rFonts w:hint="eastAsia" w:ascii="仿宋" w:hAnsi="仿宋" w:eastAsia="仿宋" w:cs="仿宋"/>
          <w:b w:val="0"/>
          <w:bCs w:val="0"/>
          <w:color w:val="000000"/>
          <w:sz w:val="21"/>
          <w:szCs w:val="21"/>
        </w:rPr>
      </w:pPr>
      <w:bookmarkStart w:id="47" w:name="_Toc289174125"/>
      <w:r>
        <w:rPr>
          <w:rFonts w:hint="eastAsia" w:ascii="仿宋" w:hAnsi="仿宋" w:eastAsia="仿宋" w:cs="仿宋"/>
          <w:b w:val="0"/>
          <w:bCs w:val="0"/>
          <w:color w:val="000000"/>
          <w:sz w:val="21"/>
          <w:szCs w:val="21"/>
        </w:rPr>
        <w:t>四、考核要求</w:t>
      </w:r>
      <w:bookmarkEnd w:id="47"/>
    </w:p>
    <w:p w14:paraId="1FC9ADB4">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识记：失业、失业率、登记失业率、摩擦性失业、结构性失业、周期性失业、调查失业率、工作搜寻、菲利普斯曲线、失业保险、贝弗里奇曲线、奥肯定律、自愿失业、非自愿失业、萨伊定律</w:t>
      </w:r>
    </w:p>
    <w:p w14:paraId="194B06BE">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领会：失业的类型及成因</w:t>
      </w:r>
    </w:p>
    <w:p w14:paraId="61119DA3">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 xml:space="preserve">简单应用：掌握失业的统计口径，能够解读有关失业的宏观数据 </w:t>
      </w:r>
    </w:p>
    <w:p w14:paraId="7873D667">
      <w:pPr>
        <w:ind w:firstLine="435"/>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综合应用：区别各种失业类型的不同成因，并结合现实分析中国的失业问题</w:t>
      </w:r>
    </w:p>
    <w:p w14:paraId="149BB325">
      <w:pPr>
        <w:rPr>
          <w:rFonts w:hint="eastAsia" w:ascii="仿宋" w:hAnsi="仿宋" w:eastAsia="仿宋" w:cs="仿宋"/>
          <w:b w:val="0"/>
          <w:bCs w:val="0"/>
          <w:color w:val="000000"/>
          <w:sz w:val="21"/>
          <w:szCs w:val="21"/>
        </w:rPr>
      </w:pPr>
    </w:p>
    <w:p w14:paraId="5931C6FF">
      <w:pPr>
        <w:jc w:val="center"/>
        <w:rPr>
          <w:rFonts w:hint="eastAsia" w:ascii="仿宋" w:hAnsi="仿宋" w:eastAsia="仿宋" w:cs="仿宋"/>
          <w:b/>
          <w:bCs/>
          <w:sz w:val="21"/>
          <w:szCs w:val="21"/>
        </w:rPr>
      </w:pPr>
      <w:bookmarkStart w:id="48" w:name="_Toc289174129"/>
      <w:r>
        <w:rPr>
          <w:rFonts w:hint="eastAsia" w:ascii="仿宋" w:hAnsi="仿宋" w:eastAsia="仿宋" w:cs="仿宋"/>
          <w:b/>
          <w:bCs/>
          <w:sz w:val="21"/>
          <w:szCs w:val="21"/>
        </w:rPr>
        <w:t>Ⅳ  关于大纲的说明与考核实施要求</w:t>
      </w:r>
    </w:p>
    <w:p w14:paraId="5279FD18">
      <w:pPr>
        <w:ind w:firstLine="420" w:firstLineChars="200"/>
        <w:outlineLvl w:val="1"/>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一、自学考试大纲的目的和作用</w:t>
      </w:r>
    </w:p>
    <w:p w14:paraId="32059EB4">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课程自学考试大纲是根据专业自学考试计划的要求，结合自学考试的特点而确定。其目的是对个人自学、社会助学和课程考试命题进行指导和规定。</w:t>
      </w:r>
    </w:p>
    <w:p w14:paraId="40D37EF7">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课程自学考试大纲明确了课程学习的内容以及深广度，规定了课程自学考试的范围和标准。因此，大纲是编写自学考试教材和辅导书的依据，是社会助学组织进行自学辅导的依据，是自学者学习教材、掌握课程内容知识范围和程度的依据，也是进行自学考试命题的依据。</w:t>
      </w:r>
    </w:p>
    <w:p w14:paraId="2B7614A2">
      <w:pPr>
        <w:ind w:firstLine="420" w:firstLineChars="200"/>
        <w:outlineLvl w:val="1"/>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二、课程自学考试大纲与教材的关系</w:t>
      </w:r>
    </w:p>
    <w:p w14:paraId="608C1764">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课程自学考试大纲是进行学习和考核的依据，教材给出了学习掌握课程知识的基本内容与范围，教材的内容还包括大纲所规定的课程知识的扩展与发挥。课程内容在教材中可以体现一定的深度或难度，但在大纲中对考核的要求一定要适当。</w:t>
      </w:r>
    </w:p>
    <w:p w14:paraId="6C2094E5">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大纲与教材所体现的课程内容基本一致；大纲里面的课程内容和考核知识点，教材里一般也要有。反过来教材里有的内容，大纲里就不一定体现。</w:t>
      </w:r>
    </w:p>
    <w:p w14:paraId="699E63D6">
      <w:pPr>
        <w:ind w:firstLine="420" w:firstLineChars="200"/>
        <w:outlineLvl w:val="1"/>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三、关于自学教材</w:t>
      </w:r>
      <w:bookmarkEnd w:id="48"/>
    </w:p>
    <w:p w14:paraId="08CDCF1A">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《现代劳动经济学》，董志强主编，科学出版社，201</w:t>
      </w:r>
      <w:r>
        <w:rPr>
          <w:rFonts w:hint="eastAsia" w:ascii="仿宋" w:hAnsi="仿宋" w:eastAsia="仿宋" w:cs="仿宋"/>
          <w:b w:val="0"/>
          <w:bCs w:val="0"/>
          <w:color w:val="000000"/>
          <w:sz w:val="21"/>
          <w:szCs w:val="21"/>
          <w:lang w:val="en-US" w:eastAsia="zh-CN"/>
        </w:rPr>
        <w:t>6</w:t>
      </w:r>
      <w:bookmarkStart w:id="50" w:name="_GoBack"/>
      <w:bookmarkEnd w:id="50"/>
      <w:r>
        <w:rPr>
          <w:rFonts w:hint="eastAsia" w:ascii="仿宋" w:hAnsi="仿宋" w:eastAsia="仿宋" w:cs="仿宋"/>
          <w:b w:val="0"/>
          <w:bCs w:val="0"/>
          <w:color w:val="000000"/>
          <w:sz w:val="21"/>
          <w:szCs w:val="21"/>
        </w:rPr>
        <w:t>年</w:t>
      </w:r>
      <w:r>
        <w:rPr>
          <w:rFonts w:hint="eastAsia" w:ascii="仿宋" w:hAnsi="仿宋" w:eastAsia="仿宋" w:cs="仿宋"/>
          <w:b w:val="0"/>
          <w:bCs w:val="0"/>
          <w:color w:val="000000"/>
          <w:sz w:val="21"/>
          <w:szCs w:val="21"/>
          <w:lang w:val="en-US" w:eastAsia="zh-CN"/>
        </w:rPr>
        <w:t>第1</w:t>
      </w:r>
      <w:r>
        <w:rPr>
          <w:rFonts w:hint="eastAsia" w:ascii="仿宋" w:hAnsi="仿宋" w:eastAsia="仿宋" w:cs="仿宋"/>
          <w:b w:val="0"/>
          <w:bCs w:val="0"/>
          <w:color w:val="000000"/>
          <w:sz w:val="21"/>
          <w:szCs w:val="21"/>
        </w:rPr>
        <w:t>版。</w:t>
      </w:r>
    </w:p>
    <w:p w14:paraId="66DFAFB2">
      <w:pPr>
        <w:ind w:firstLine="420" w:firstLineChars="200"/>
        <w:outlineLvl w:val="1"/>
        <w:rPr>
          <w:rFonts w:hint="eastAsia" w:ascii="仿宋" w:hAnsi="仿宋" w:eastAsia="仿宋" w:cs="仿宋"/>
          <w:b w:val="0"/>
          <w:bCs w:val="0"/>
          <w:color w:val="000000"/>
          <w:sz w:val="21"/>
          <w:szCs w:val="21"/>
        </w:rPr>
      </w:pPr>
      <w:bookmarkStart w:id="49" w:name="_Toc289174130"/>
      <w:r>
        <w:rPr>
          <w:rFonts w:hint="eastAsia" w:ascii="仿宋" w:hAnsi="仿宋" w:eastAsia="仿宋" w:cs="仿宋"/>
          <w:b w:val="0"/>
          <w:bCs w:val="0"/>
          <w:color w:val="000000"/>
          <w:sz w:val="21"/>
          <w:szCs w:val="21"/>
        </w:rPr>
        <w:t>四、自学方法指导</w:t>
      </w:r>
      <w:bookmarkEnd w:id="49"/>
    </w:p>
    <w:p w14:paraId="7F93DF52">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1、自学考试的内容覆盖较广，因此自学应考者必须注意全面、系统地学习、切忌猜题、押题。</w:t>
      </w:r>
    </w:p>
    <w:p w14:paraId="09AC6BE4">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2、分析和解决实际问题的能力的提高，必须在基本知识、基本理论的指导下。因此，要注重概念、基础知识和基本理论的学习，在此基础上注意联系实际，分析实际问题。</w:t>
      </w:r>
    </w:p>
    <w:p w14:paraId="5487C3A8">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3、自学考试是终结性考试，自学应考者应具有一定的综合应用知识的能力。本大纲对考核知识点及知识点下的知识细目所提出的具体要求，不要以为一道试题只考核一个知识点，有时还可能综合考核多个知识点。因而在学完各章后，应及时对概念、基础知识和基本理论进行归纳，注意它们之间的联系和区别，并注意综合应用的训练。</w:t>
      </w:r>
    </w:p>
    <w:p w14:paraId="308E5EF0">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4、本大纲分考试大纲说明、各章考试内容、考核知识点、考核要求，自学应考者必须全面阅读。</w:t>
      </w:r>
    </w:p>
    <w:p w14:paraId="0DAFEC51">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五、对社会助学的要求</w:t>
      </w:r>
    </w:p>
    <w:p w14:paraId="305A9BC0">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1. 应熟知考试大纲对课程提出的总要求和各章的知识点。</w:t>
      </w:r>
    </w:p>
    <w:p w14:paraId="7D610CD8">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2. 应掌握各知识点要求达到的能力层次，并深刻理解对各知识点的考核目标。</w:t>
      </w:r>
    </w:p>
    <w:p w14:paraId="4885AE57">
      <w:p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3. 辅导时，应以考试大纲为依据，指定的教材为基础，不要随意增删内容，以免与大纲脱节。</w:t>
      </w:r>
    </w:p>
    <w:p w14:paraId="07F62889">
      <w:pPr>
        <w:numPr>
          <w:ilvl w:val="0"/>
          <w:numId w:val="1"/>
        </w:num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辅导时，应对学习方法进行指导，宜提倡“认真阅读教材，刻苦钻研教材，主动争取帮助，依靠自己学通”的方法。</w:t>
      </w:r>
    </w:p>
    <w:p w14:paraId="2CA9D0DF">
      <w:pPr>
        <w:numPr>
          <w:ilvl w:val="0"/>
          <w:numId w:val="2"/>
        </w:numPr>
        <w:spacing w:line="240" w:lineRule="auto"/>
        <w:ind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辅导时，要注意突出重点，对考生提出的问题，不要有问即答，要积极启发引导。</w:t>
      </w:r>
    </w:p>
    <w:p w14:paraId="3A061E61">
      <w:pPr>
        <w:numPr>
          <w:ilvl w:val="0"/>
          <w:numId w:val="3"/>
        </w:numPr>
        <w:spacing w:line="240" w:lineRule="auto"/>
        <w:ind w:firstLine="420" w:firstLineChars="200"/>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注意对应考者能力的培养，特别是自学能力的培养，要引导学生逐步学会独立学习，在自学过程中善于提出问题，分析问题，做出判断，解决问题。</w:t>
      </w:r>
    </w:p>
    <w:p w14:paraId="4FA2DF73">
      <w:pPr>
        <w:numPr>
          <w:ilvl w:val="0"/>
          <w:numId w:val="3"/>
        </w:numPr>
        <w:spacing w:line="240" w:lineRule="auto"/>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sz w:val="21"/>
          <w:szCs w:val="21"/>
        </w:rPr>
        <w:t>建议每学分2-3个助学学时。</w:t>
      </w:r>
    </w:p>
    <w:p w14:paraId="0122E90E">
      <w:pPr>
        <w:ind w:firstLine="420" w:firstLineChars="200"/>
        <w:outlineLvl w:val="1"/>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lang w:val="en-US" w:eastAsia="zh-CN"/>
        </w:rPr>
        <w:t>六</w:t>
      </w:r>
      <w:r>
        <w:rPr>
          <w:rFonts w:hint="eastAsia" w:ascii="仿宋" w:hAnsi="仿宋" w:eastAsia="仿宋" w:cs="仿宋"/>
          <w:b w:val="0"/>
          <w:bCs w:val="0"/>
          <w:color w:val="000000"/>
          <w:sz w:val="21"/>
          <w:szCs w:val="21"/>
        </w:rPr>
        <w:t>、对考核内容的说明</w:t>
      </w:r>
    </w:p>
    <w:p w14:paraId="5C5C93DB">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四个认知层次确定其考核要求。</w:t>
      </w:r>
    </w:p>
    <w:p w14:paraId="415308D0">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21A79303">
      <w:pPr>
        <w:ind w:firstLine="420" w:firstLineChars="200"/>
        <w:outlineLvl w:val="1"/>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lang w:val="en-US" w:eastAsia="zh-CN"/>
        </w:rPr>
        <w:t>七</w:t>
      </w:r>
      <w:r>
        <w:rPr>
          <w:rFonts w:hint="eastAsia" w:ascii="仿宋" w:hAnsi="仿宋" w:eastAsia="仿宋" w:cs="仿宋"/>
          <w:b w:val="0"/>
          <w:bCs w:val="0"/>
          <w:color w:val="000000"/>
          <w:sz w:val="21"/>
          <w:szCs w:val="21"/>
        </w:rPr>
        <w:t>、关于考试命题的若干规定</w:t>
      </w:r>
    </w:p>
    <w:p w14:paraId="235B0DD4">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1.本课程考试采用闭卷笔试形式</w:t>
      </w:r>
      <w:r>
        <w:rPr>
          <w:rFonts w:hint="eastAsia" w:ascii="仿宋" w:hAnsi="仿宋" w:eastAsia="仿宋" w:cs="仿宋"/>
          <w:b w:val="0"/>
          <w:bCs w:val="0"/>
          <w:color w:val="000000"/>
          <w:sz w:val="21"/>
          <w:szCs w:val="21"/>
          <w:lang w:eastAsia="zh-CN"/>
        </w:rPr>
        <w:t>，</w:t>
      </w:r>
      <w:r>
        <w:rPr>
          <w:rFonts w:hint="eastAsia" w:ascii="仿宋" w:hAnsi="仿宋" w:eastAsia="仿宋" w:cs="仿宋"/>
          <w:b w:val="0"/>
          <w:bCs w:val="0"/>
          <w:color w:val="000000"/>
          <w:sz w:val="21"/>
          <w:szCs w:val="21"/>
        </w:rPr>
        <w:t>考试时间为150分钟；满分100分</w:t>
      </w:r>
      <w:r>
        <w:rPr>
          <w:rFonts w:hint="eastAsia" w:ascii="仿宋" w:hAnsi="仿宋" w:eastAsia="仿宋" w:cs="仿宋"/>
          <w:b w:val="0"/>
          <w:bCs w:val="0"/>
          <w:color w:val="000000"/>
          <w:sz w:val="21"/>
          <w:szCs w:val="21"/>
          <w:lang w:eastAsia="zh-CN"/>
        </w:rPr>
        <w:t>，</w:t>
      </w:r>
      <w:r>
        <w:rPr>
          <w:rFonts w:hint="eastAsia" w:ascii="仿宋" w:hAnsi="仿宋" w:eastAsia="仿宋" w:cs="仿宋"/>
          <w:b w:val="0"/>
          <w:bCs w:val="0"/>
          <w:color w:val="000000"/>
          <w:sz w:val="21"/>
          <w:szCs w:val="21"/>
        </w:rPr>
        <w:t>60分及格。</w:t>
      </w:r>
    </w:p>
    <w:p w14:paraId="1FEDC0B5">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2.本大纲各章所规定的基本要求、知识点及知识点下的知识细目，都属于考核的内容。考试命题既要覆盖到章，又要避免面面俱到。要注意突出课程的重点、章节重点，加大重点内容的覆盖度。</w:t>
      </w:r>
    </w:p>
    <w:p w14:paraId="0AB66AC2">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3.不应命制超出大纲中考核知识点范围的题目，考核目标不得高于大纲中所规定的相应的最高能力层次要求。命题应着重考核自学者对基本概念、基本知识和基本理论是否了解或掌握，对基本方法是否会用或熟练。不应命制与基本要求不符的偏题或怪题。</w:t>
      </w:r>
    </w:p>
    <w:p w14:paraId="32FB4EC1">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4.本课程在试卷中对不同能力层次要求的分数比例大致为：识记占20%，领会占30%，简单应用占30%，综合应用占20%。</w:t>
      </w:r>
    </w:p>
    <w:p w14:paraId="0A3CE869">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5.试题的难易程度分为4个等级：易、较易、较难和难四个等级。每份试卷中不同难度试题的分数比例一般为：易占20%，较易占30%，较难占30%，难占20%。</w:t>
      </w:r>
    </w:p>
    <w:p w14:paraId="08535707">
      <w:pPr>
        <w:ind w:firstLine="420" w:firstLineChars="200"/>
        <w:jc w:val="left"/>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必须注意试题的难易程度与能力层次有一定的联系，但两者不是等同的概念，在各个能力层次都有不同难度的试题。</w:t>
      </w:r>
    </w:p>
    <w:p w14:paraId="1F8ADC48">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6.各种题型的具体样式参见本大纲附录。</w:t>
      </w:r>
    </w:p>
    <w:p w14:paraId="510A5E6A">
      <w:pPr>
        <w:ind w:firstLine="420" w:firstLineChars="200"/>
        <w:rPr>
          <w:rFonts w:hint="eastAsia" w:ascii="仿宋" w:hAnsi="仿宋" w:eastAsia="仿宋" w:cs="仿宋"/>
          <w:b w:val="0"/>
          <w:bCs w:val="0"/>
          <w:color w:val="000000"/>
          <w:sz w:val="21"/>
          <w:szCs w:val="21"/>
        </w:rPr>
      </w:pPr>
    </w:p>
    <w:p w14:paraId="0DA42D44">
      <w:pPr>
        <w:jc w:val="center"/>
        <w:rPr>
          <w:rFonts w:hint="eastAsia" w:ascii="仿宋" w:hAnsi="仿宋" w:eastAsia="仿宋" w:cs="仿宋"/>
          <w:b/>
          <w:bCs/>
          <w:sz w:val="21"/>
          <w:szCs w:val="21"/>
        </w:rPr>
      </w:pPr>
      <w:r>
        <w:rPr>
          <w:rFonts w:hint="eastAsia" w:ascii="仿宋" w:hAnsi="仿宋" w:eastAsia="仿宋" w:cs="仿宋"/>
          <w:b/>
          <w:bCs/>
          <w:sz w:val="21"/>
          <w:szCs w:val="21"/>
        </w:rPr>
        <w:t>附录 题型举例</w:t>
      </w:r>
    </w:p>
    <w:p w14:paraId="1E8AC9D2">
      <w:pPr>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一、单项选择题</w:t>
      </w:r>
    </w:p>
    <w:p w14:paraId="49667101">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1.劳动经济学的研究对象是（   ）</w:t>
      </w:r>
    </w:p>
    <w:p w14:paraId="7B4C3DF3">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 xml:space="preserve">A.劳动者                        B.劳动力   </w:t>
      </w:r>
    </w:p>
    <w:p w14:paraId="17C5349A">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C.劳动法                        D.劳动力市场</w:t>
      </w:r>
    </w:p>
    <w:p w14:paraId="089F448E">
      <w:pPr>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二、多项选择题</w:t>
      </w:r>
    </w:p>
    <w:p w14:paraId="58C07836">
      <w:pPr>
        <w:ind w:firstLine="42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1.劳动经济学的模型包含的主要参与者包括（    ）。</w:t>
      </w:r>
    </w:p>
    <w:p w14:paraId="195A723F">
      <w:pPr>
        <w:ind w:firstLine="42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 xml:space="preserve">A.工作者                        B.企业    </w:t>
      </w:r>
    </w:p>
    <w:p w14:paraId="409378F4">
      <w:pPr>
        <w:ind w:firstLine="42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C.政府                          D.银行</w:t>
      </w:r>
    </w:p>
    <w:p w14:paraId="2E2176B5">
      <w:pPr>
        <w:ind w:firstLine="42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 xml:space="preserve">E.中介机构                       </w:t>
      </w:r>
    </w:p>
    <w:p w14:paraId="6D6B370A">
      <w:pPr>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三、名词解释题</w:t>
      </w:r>
    </w:p>
    <w:p w14:paraId="2E42DF8D">
      <w:pPr>
        <w:ind w:firstLine="42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效率工资</w:t>
      </w:r>
    </w:p>
    <w:p w14:paraId="061FA0E4">
      <w:pPr>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 xml:space="preserve">四、简答题 </w:t>
      </w:r>
    </w:p>
    <w:p w14:paraId="16BC7EFD">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简述普通培训和特殊培训之间的差异。</w:t>
      </w:r>
    </w:p>
    <w:p w14:paraId="7FF4AFE9">
      <w:pPr>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 xml:space="preserve">五、论述题 </w:t>
      </w:r>
    </w:p>
    <w:p w14:paraId="000CB8B3">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试述失业的类型及成因。</w:t>
      </w:r>
    </w:p>
    <w:p w14:paraId="7DE43432">
      <w:pPr>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六、案例分析题</w:t>
      </w:r>
    </w:p>
    <w:p w14:paraId="323CF5B4">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案例材料：2004年，广东省遭遇了五十年一遇的大旱，可粮食播种面积却比上一年增长了0.6%，保证了粮食稳产，农民收入也实现了12年来的最大增幅，这一奇迹在很大程度上与政府实实在在地减轻农民负担有关。2004年，温家宝总理承诺5年内取消农业税，广东省政府下发了《关于深化农业税改革的决定》，珠江三角洲地区进行了免征农业税改革试点，粤东粤西地区及粤北山区的农业税税率由6%降低到3%。深化农业税改革后，当年全省减免农业税56064万元，全省农民人均每年负担由改革前的106.93元减少为6.77元，农民人均减负100.16元，减负率达93.67%。</w:t>
      </w:r>
    </w:p>
    <w:p w14:paraId="0083A6EF">
      <w:pPr>
        <w:ind w:firstLine="420" w:firstLineChars="200"/>
        <w:rPr>
          <w:rFonts w:hint="eastAsia" w:ascii="仿宋" w:hAnsi="仿宋" w:eastAsia="仿宋" w:cs="仿宋"/>
          <w:b w:val="0"/>
          <w:bCs w:val="0"/>
          <w:color w:val="000000"/>
          <w:sz w:val="21"/>
          <w:szCs w:val="21"/>
        </w:rPr>
      </w:pPr>
      <w:r>
        <w:rPr>
          <w:rFonts w:hint="eastAsia" w:ascii="仿宋" w:hAnsi="仿宋" w:eastAsia="仿宋" w:cs="仿宋"/>
          <w:b w:val="0"/>
          <w:bCs w:val="0"/>
          <w:color w:val="000000"/>
          <w:sz w:val="21"/>
          <w:szCs w:val="21"/>
        </w:rPr>
        <w:t>试运用劳动力供给理论分析农业税费改革对广东农民生产积极性的影响。</w:t>
      </w:r>
    </w:p>
    <w:sectPr>
      <w:footerReference r:id="rId5" w:type="default"/>
      <w:type w:val="continuous"/>
      <w:pgSz w:w="11906" w:h="16838"/>
      <w:pgMar w:top="1440" w:right="1800" w:bottom="1440" w:left="222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ＣＳ">
    <w:altName w:val="宋体"/>
    <w:panose1 w:val="020B0604020202020204"/>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2B23AB">
    <w:pPr>
      <w:pStyle w:val="7"/>
      <w:jc w:val="center"/>
    </w:pPr>
    <w:r>
      <w:rPr>
        <w:rStyle w:val="16"/>
      </w:rPr>
      <w:fldChar w:fldCharType="begin"/>
    </w:r>
    <w:r>
      <w:rPr>
        <w:rStyle w:val="16"/>
      </w:rPr>
      <w:instrText xml:space="preserve"> PAGE </w:instrText>
    </w:r>
    <w:r>
      <w:rPr>
        <w:rStyle w:val="16"/>
      </w:rPr>
      <w:fldChar w:fldCharType="separate"/>
    </w:r>
    <w:r>
      <w:rPr>
        <w:rStyle w:val="16"/>
      </w:rPr>
      <w:t>II</w:t>
    </w:r>
    <w:r>
      <w:rPr>
        <w:rStyle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0673FF">
    <w:pPr>
      <w:pStyle w:val="7"/>
      <w:jc w:val="center"/>
    </w:pPr>
    <w:r>
      <w:rPr>
        <w:rStyle w:val="16"/>
      </w:rPr>
      <w:fldChar w:fldCharType="begin"/>
    </w:r>
    <w:r>
      <w:rPr>
        <w:rStyle w:val="16"/>
      </w:rPr>
      <w:instrText xml:space="preserve"> PAGE </w:instrText>
    </w:r>
    <w:r>
      <w:rPr>
        <w:rStyle w:val="16"/>
      </w:rPr>
      <w:fldChar w:fldCharType="separate"/>
    </w:r>
    <w:r>
      <w:rPr>
        <w:rStyle w:val="16"/>
      </w:rPr>
      <w:t>9</w:t>
    </w:r>
    <w:r>
      <w:rPr>
        <w:rStyle w:val="16"/>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43ADF8">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F04D74"/>
    <w:multiLevelType w:val="singleLevel"/>
    <w:tmpl w:val="87F04D74"/>
    <w:lvl w:ilvl="0" w:tentative="0">
      <w:start w:val="5"/>
      <w:numFmt w:val="decimal"/>
      <w:suff w:val="space"/>
      <w:lvlText w:val="%1."/>
      <w:lvlJc w:val="left"/>
    </w:lvl>
  </w:abstractNum>
  <w:abstractNum w:abstractNumId="1">
    <w:nsid w:val="A6622D6E"/>
    <w:multiLevelType w:val="singleLevel"/>
    <w:tmpl w:val="A6622D6E"/>
    <w:lvl w:ilvl="0" w:tentative="0">
      <w:start w:val="6"/>
      <w:numFmt w:val="decimal"/>
      <w:suff w:val="space"/>
      <w:lvlText w:val="%1."/>
      <w:lvlJc w:val="left"/>
    </w:lvl>
  </w:abstractNum>
  <w:abstractNum w:abstractNumId="2">
    <w:nsid w:val="3BF959E7"/>
    <w:multiLevelType w:val="singleLevel"/>
    <w:tmpl w:val="3BF959E7"/>
    <w:lvl w:ilvl="0" w:tentative="0">
      <w:start w:val="4"/>
      <w:numFmt w:val="decimal"/>
      <w:suff w:val="space"/>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yYWQ0ZjY5YjQ1MjAzMDFhY2UyN2NlZDYyY2Y4ZDkifQ=="/>
  </w:docVars>
  <w:rsids>
    <w:rsidRoot w:val="007C32BE"/>
    <w:rsid w:val="00004D0E"/>
    <w:rsid w:val="0001381E"/>
    <w:rsid w:val="000151CF"/>
    <w:rsid w:val="00017126"/>
    <w:rsid w:val="00021FBA"/>
    <w:rsid w:val="000255CB"/>
    <w:rsid w:val="00025839"/>
    <w:rsid w:val="00030C89"/>
    <w:rsid w:val="000474BE"/>
    <w:rsid w:val="000474DB"/>
    <w:rsid w:val="00064931"/>
    <w:rsid w:val="00071410"/>
    <w:rsid w:val="0007409F"/>
    <w:rsid w:val="00080A3C"/>
    <w:rsid w:val="00080CFA"/>
    <w:rsid w:val="000932C5"/>
    <w:rsid w:val="000936CF"/>
    <w:rsid w:val="000A5804"/>
    <w:rsid w:val="000B58F8"/>
    <w:rsid w:val="000B5BD6"/>
    <w:rsid w:val="000B66A4"/>
    <w:rsid w:val="000C5DC3"/>
    <w:rsid w:val="000C6AEC"/>
    <w:rsid w:val="000D3C98"/>
    <w:rsid w:val="000D7D7A"/>
    <w:rsid w:val="000E14E8"/>
    <w:rsid w:val="000F11D4"/>
    <w:rsid w:val="000F5241"/>
    <w:rsid w:val="00113E09"/>
    <w:rsid w:val="001147D7"/>
    <w:rsid w:val="00114EFC"/>
    <w:rsid w:val="00115F12"/>
    <w:rsid w:val="00123F7F"/>
    <w:rsid w:val="00130B31"/>
    <w:rsid w:val="00131E85"/>
    <w:rsid w:val="00140B3D"/>
    <w:rsid w:val="001504B4"/>
    <w:rsid w:val="00156234"/>
    <w:rsid w:val="00156D97"/>
    <w:rsid w:val="0017368E"/>
    <w:rsid w:val="00181FCE"/>
    <w:rsid w:val="0018374B"/>
    <w:rsid w:val="001907BC"/>
    <w:rsid w:val="00190838"/>
    <w:rsid w:val="001A060B"/>
    <w:rsid w:val="001A3850"/>
    <w:rsid w:val="001C095D"/>
    <w:rsid w:val="001E65DB"/>
    <w:rsid w:val="001F5970"/>
    <w:rsid w:val="001F6837"/>
    <w:rsid w:val="00206090"/>
    <w:rsid w:val="00207355"/>
    <w:rsid w:val="0021571F"/>
    <w:rsid w:val="00224786"/>
    <w:rsid w:val="00225A56"/>
    <w:rsid w:val="00235D79"/>
    <w:rsid w:val="002367D3"/>
    <w:rsid w:val="00240AAA"/>
    <w:rsid w:val="002419A6"/>
    <w:rsid w:val="002439DF"/>
    <w:rsid w:val="00246B85"/>
    <w:rsid w:val="00247C96"/>
    <w:rsid w:val="002603C0"/>
    <w:rsid w:val="002651F7"/>
    <w:rsid w:val="00271C26"/>
    <w:rsid w:val="00273DD4"/>
    <w:rsid w:val="00276AA5"/>
    <w:rsid w:val="00281DC6"/>
    <w:rsid w:val="00287023"/>
    <w:rsid w:val="002A4E50"/>
    <w:rsid w:val="002A67CE"/>
    <w:rsid w:val="002B075A"/>
    <w:rsid w:val="002B23B5"/>
    <w:rsid w:val="002B448E"/>
    <w:rsid w:val="002B4513"/>
    <w:rsid w:val="002C7250"/>
    <w:rsid w:val="002D4BB6"/>
    <w:rsid w:val="002E5467"/>
    <w:rsid w:val="002E7514"/>
    <w:rsid w:val="00300889"/>
    <w:rsid w:val="00302A4B"/>
    <w:rsid w:val="003046E6"/>
    <w:rsid w:val="00305517"/>
    <w:rsid w:val="0030692D"/>
    <w:rsid w:val="00311962"/>
    <w:rsid w:val="00312861"/>
    <w:rsid w:val="003249EE"/>
    <w:rsid w:val="003329CE"/>
    <w:rsid w:val="00333ADF"/>
    <w:rsid w:val="00335EC4"/>
    <w:rsid w:val="00336B23"/>
    <w:rsid w:val="00340AA1"/>
    <w:rsid w:val="00347752"/>
    <w:rsid w:val="0035124A"/>
    <w:rsid w:val="00366620"/>
    <w:rsid w:val="00371BB0"/>
    <w:rsid w:val="003720CD"/>
    <w:rsid w:val="003734B7"/>
    <w:rsid w:val="003740DA"/>
    <w:rsid w:val="00375CAB"/>
    <w:rsid w:val="003869C4"/>
    <w:rsid w:val="0039118A"/>
    <w:rsid w:val="0039152B"/>
    <w:rsid w:val="00393F5B"/>
    <w:rsid w:val="00394815"/>
    <w:rsid w:val="003A09D1"/>
    <w:rsid w:val="003B48EB"/>
    <w:rsid w:val="003C3729"/>
    <w:rsid w:val="003C5E08"/>
    <w:rsid w:val="003C608A"/>
    <w:rsid w:val="003E1241"/>
    <w:rsid w:val="003F0845"/>
    <w:rsid w:val="003F6C74"/>
    <w:rsid w:val="00405C0D"/>
    <w:rsid w:val="00410308"/>
    <w:rsid w:val="00420329"/>
    <w:rsid w:val="004219A8"/>
    <w:rsid w:val="00422E8F"/>
    <w:rsid w:val="004257C6"/>
    <w:rsid w:val="0042712A"/>
    <w:rsid w:val="00432F60"/>
    <w:rsid w:val="00442B06"/>
    <w:rsid w:val="0046406F"/>
    <w:rsid w:val="00466086"/>
    <w:rsid w:val="00470C04"/>
    <w:rsid w:val="004718F1"/>
    <w:rsid w:val="004768E6"/>
    <w:rsid w:val="00484482"/>
    <w:rsid w:val="00490565"/>
    <w:rsid w:val="00490D5B"/>
    <w:rsid w:val="00492C90"/>
    <w:rsid w:val="0049349E"/>
    <w:rsid w:val="00493823"/>
    <w:rsid w:val="00494A98"/>
    <w:rsid w:val="004B011D"/>
    <w:rsid w:val="004D0FBF"/>
    <w:rsid w:val="00500A87"/>
    <w:rsid w:val="005036AF"/>
    <w:rsid w:val="00523F6C"/>
    <w:rsid w:val="00524D17"/>
    <w:rsid w:val="005321D7"/>
    <w:rsid w:val="00534038"/>
    <w:rsid w:val="00534BB4"/>
    <w:rsid w:val="00534E41"/>
    <w:rsid w:val="00535494"/>
    <w:rsid w:val="00536FA4"/>
    <w:rsid w:val="00541BF8"/>
    <w:rsid w:val="00543DC7"/>
    <w:rsid w:val="00543F6F"/>
    <w:rsid w:val="00563803"/>
    <w:rsid w:val="00566FCB"/>
    <w:rsid w:val="0057008A"/>
    <w:rsid w:val="0058287A"/>
    <w:rsid w:val="00593D07"/>
    <w:rsid w:val="005A3012"/>
    <w:rsid w:val="005B11B0"/>
    <w:rsid w:val="005C57D9"/>
    <w:rsid w:val="005D0FA2"/>
    <w:rsid w:val="005D6A11"/>
    <w:rsid w:val="005E120D"/>
    <w:rsid w:val="005E7C61"/>
    <w:rsid w:val="005E7E59"/>
    <w:rsid w:val="005F11BD"/>
    <w:rsid w:val="00602493"/>
    <w:rsid w:val="00604649"/>
    <w:rsid w:val="006200EB"/>
    <w:rsid w:val="006234C2"/>
    <w:rsid w:val="006422F6"/>
    <w:rsid w:val="006467E6"/>
    <w:rsid w:val="006638A0"/>
    <w:rsid w:val="0066762B"/>
    <w:rsid w:val="00672127"/>
    <w:rsid w:val="00672845"/>
    <w:rsid w:val="0067480E"/>
    <w:rsid w:val="0068066A"/>
    <w:rsid w:val="00684797"/>
    <w:rsid w:val="00690A40"/>
    <w:rsid w:val="0069354C"/>
    <w:rsid w:val="00696C36"/>
    <w:rsid w:val="006A4896"/>
    <w:rsid w:val="006C5538"/>
    <w:rsid w:val="006D4883"/>
    <w:rsid w:val="006E1856"/>
    <w:rsid w:val="006E1A96"/>
    <w:rsid w:val="006E4BEA"/>
    <w:rsid w:val="006E4F76"/>
    <w:rsid w:val="006E5326"/>
    <w:rsid w:val="006E5446"/>
    <w:rsid w:val="006E6AC8"/>
    <w:rsid w:val="006F177B"/>
    <w:rsid w:val="006F7F13"/>
    <w:rsid w:val="00706D62"/>
    <w:rsid w:val="00710D9D"/>
    <w:rsid w:val="00711B54"/>
    <w:rsid w:val="007129D6"/>
    <w:rsid w:val="007231E9"/>
    <w:rsid w:val="00744411"/>
    <w:rsid w:val="00744CE5"/>
    <w:rsid w:val="00745411"/>
    <w:rsid w:val="00746D2C"/>
    <w:rsid w:val="00751AB4"/>
    <w:rsid w:val="0075467C"/>
    <w:rsid w:val="00763C45"/>
    <w:rsid w:val="00776CC8"/>
    <w:rsid w:val="00780663"/>
    <w:rsid w:val="0078228D"/>
    <w:rsid w:val="007879CA"/>
    <w:rsid w:val="007907D8"/>
    <w:rsid w:val="00790FDD"/>
    <w:rsid w:val="007A39ED"/>
    <w:rsid w:val="007A3E8B"/>
    <w:rsid w:val="007A447B"/>
    <w:rsid w:val="007B0889"/>
    <w:rsid w:val="007B1086"/>
    <w:rsid w:val="007B14E6"/>
    <w:rsid w:val="007B16AF"/>
    <w:rsid w:val="007B7E44"/>
    <w:rsid w:val="007C32BE"/>
    <w:rsid w:val="007D415A"/>
    <w:rsid w:val="007D4FAE"/>
    <w:rsid w:val="007D50DE"/>
    <w:rsid w:val="007E79F1"/>
    <w:rsid w:val="007F3720"/>
    <w:rsid w:val="007F4336"/>
    <w:rsid w:val="00800E2F"/>
    <w:rsid w:val="00806A5F"/>
    <w:rsid w:val="00811181"/>
    <w:rsid w:val="00827707"/>
    <w:rsid w:val="008300C2"/>
    <w:rsid w:val="00835CA9"/>
    <w:rsid w:val="00841967"/>
    <w:rsid w:val="00843F4E"/>
    <w:rsid w:val="00846D1C"/>
    <w:rsid w:val="008531E2"/>
    <w:rsid w:val="00854974"/>
    <w:rsid w:val="0086726F"/>
    <w:rsid w:val="00871875"/>
    <w:rsid w:val="00872EC1"/>
    <w:rsid w:val="008822E6"/>
    <w:rsid w:val="00883975"/>
    <w:rsid w:val="008A7A0B"/>
    <w:rsid w:val="008C15A5"/>
    <w:rsid w:val="008D1402"/>
    <w:rsid w:val="008D5117"/>
    <w:rsid w:val="008E09B4"/>
    <w:rsid w:val="008E4207"/>
    <w:rsid w:val="008F2613"/>
    <w:rsid w:val="008F4C0A"/>
    <w:rsid w:val="0090485B"/>
    <w:rsid w:val="00904F6E"/>
    <w:rsid w:val="009111FC"/>
    <w:rsid w:val="00914836"/>
    <w:rsid w:val="00932956"/>
    <w:rsid w:val="00932D7D"/>
    <w:rsid w:val="00936630"/>
    <w:rsid w:val="00950A77"/>
    <w:rsid w:val="00964BB4"/>
    <w:rsid w:val="00971452"/>
    <w:rsid w:val="009748A4"/>
    <w:rsid w:val="00976F1B"/>
    <w:rsid w:val="0098172C"/>
    <w:rsid w:val="00983DED"/>
    <w:rsid w:val="00985AA8"/>
    <w:rsid w:val="009873FA"/>
    <w:rsid w:val="00995586"/>
    <w:rsid w:val="009A6A34"/>
    <w:rsid w:val="009B51BC"/>
    <w:rsid w:val="009C1808"/>
    <w:rsid w:val="009C511D"/>
    <w:rsid w:val="009C66CA"/>
    <w:rsid w:val="009C6D91"/>
    <w:rsid w:val="009D1058"/>
    <w:rsid w:val="009D2278"/>
    <w:rsid w:val="009D5BC2"/>
    <w:rsid w:val="009D7C17"/>
    <w:rsid w:val="009E008E"/>
    <w:rsid w:val="009E1B36"/>
    <w:rsid w:val="009E2E61"/>
    <w:rsid w:val="009E319C"/>
    <w:rsid w:val="009E36C5"/>
    <w:rsid w:val="009E5621"/>
    <w:rsid w:val="009E73DB"/>
    <w:rsid w:val="009F1B91"/>
    <w:rsid w:val="009F2820"/>
    <w:rsid w:val="00A02C4F"/>
    <w:rsid w:val="00A050FE"/>
    <w:rsid w:val="00A12504"/>
    <w:rsid w:val="00A126BB"/>
    <w:rsid w:val="00A213BC"/>
    <w:rsid w:val="00A24892"/>
    <w:rsid w:val="00A2689F"/>
    <w:rsid w:val="00A26E44"/>
    <w:rsid w:val="00A41264"/>
    <w:rsid w:val="00A47E37"/>
    <w:rsid w:val="00A53EAE"/>
    <w:rsid w:val="00A5642C"/>
    <w:rsid w:val="00A56C3D"/>
    <w:rsid w:val="00A63265"/>
    <w:rsid w:val="00A63898"/>
    <w:rsid w:val="00AA7564"/>
    <w:rsid w:val="00AA7832"/>
    <w:rsid w:val="00AC66F2"/>
    <w:rsid w:val="00AF3467"/>
    <w:rsid w:val="00AF733E"/>
    <w:rsid w:val="00B02830"/>
    <w:rsid w:val="00B055EC"/>
    <w:rsid w:val="00B13A14"/>
    <w:rsid w:val="00B17864"/>
    <w:rsid w:val="00B440BE"/>
    <w:rsid w:val="00B6260E"/>
    <w:rsid w:val="00B73EEF"/>
    <w:rsid w:val="00B87F47"/>
    <w:rsid w:val="00B945BB"/>
    <w:rsid w:val="00B94EE0"/>
    <w:rsid w:val="00B97009"/>
    <w:rsid w:val="00BB4710"/>
    <w:rsid w:val="00BB581E"/>
    <w:rsid w:val="00BC03BB"/>
    <w:rsid w:val="00BC53DE"/>
    <w:rsid w:val="00BC6888"/>
    <w:rsid w:val="00BC70E2"/>
    <w:rsid w:val="00BD387C"/>
    <w:rsid w:val="00BE7C8A"/>
    <w:rsid w:val="00BF7941"/>
    <w:rsid w:val="00C044B1"/>
    <w:rsid w:val="00C102FE"/>
    <w:rsid w:val="00C116F5"/>
    <w:rsid w:val="00C21806"/>
    <w:rsid w:val="00C24326"/>
    <w:rsid w:val="00C2492F"/>
    <w:rsid w:val="00C60AC9"/>
    <w:rsid w:val="00C62F3E"/>
    <w:rsid w:val="00C63713"/>
    <w:rsid w:val="00C64B14"/>
    <w:rsid w:val="00C671E9"/>
    <w:rsid w:val="00C80788"/>
    <w:rsid w:val="00C917B5"/>
    <w:rsid w:val="00CA19AF"/>
    <w:rsid w:val="00CA24A7"/>
    <w:rsid w:val="00CA6665"/>
    <w:rsid w:val="00CC319E"/>
    <w:rsid w:val="00CC323A"/>
    <w:rsid w:val="00CC4F67"/>
    <w:rsid w:val="00CC7174"/>
    <w:rsid w:val="00CD6897"/>
    <w:rsid w:val="00CE34E1"/>
    <w:rsid w:val="00CF5503"/>
    <w:rsid w:val="00CF7003"/>
    <w:rsid w:val="00D00DFE"/>
    <w:rsid w:val="00D110CF"/>
    <w:rsid w:val="00D1198C"/>
    <w:rsid w:val="00D30104"/>
    <w:rsid w:val="00D31232"/>
    <w:rsid w:val="00D331F6"/>
    <w:rsid w:val="00D359D3"/>
    <w:rsid w:val="00D36D92"/>
    <w:rsid w:val="00D46BE0"/>
    <w:rsid w:val="00D73210"/>
    <w:rsid w:val="00D751D8"/>
    <w:rsid w:val="00D8088F"/>
    <w:rsid w:val="00D85DCB"/>
    <w:rsid w:val="00D92C88"/>
    <w:rsid w:val="00D94A9A"/>
    <w:rsid w:val="00D96B09"/>
    <w:rsid w:val="00DB1927"/>
    <w:rsid w:val="00DB1F58"/>
    <w:rsid w:val="00DC2A2E"/>
    <w:rsid w:val="00DE5C2D"/>
    <w:rsid w:val="00DE79DA"/>
    <w:rsid w:val="00DF0446"/>
    <w:rsid w:val="00DF4A31"/>
    <w:rsid w:val="00E32876"/>
    <w:rsid w:val="00E36526"/>
    <w:rsid w:val="00E41A82"/>
    <w:rsid w:val="00E507E5"/>
    <w:rsid w:val="00E724D9"/>
    <w:rsid w:val="00E81021"/>
    <w:rsid w:val="00E82A94"/>
    <w:rsid w:val="00E92B93"/>
    <w:rsid w:val="00E93EA2"/>
    <w:rsid w:val="00E951C8"/>
    <w:rsid w:val="00E96F88"/>
    <w:rsid w:val="00EA1FD6"/>
    <w:rsid w:val="00EA299E"/>
    <w:rsid w:val="00EA56B9"/>
    <w:rsid w:val="00EA5F31"/>
    <w:rsid w:val="00EA75F6"/>
    <w:rsid w:val="00EC76B7"/>
    <w:rsid w:val="00ED015D"/>
    <w:rsid w:val="00ED23D7"/>
    <w:rsid w:val="00ED5ED0"/>
    <w:rsid w:val="00EE0633"/>
    <w:rsid w:val="00EF69D9"/>
    <w:rsid w:val="00F03A76"/>
    <w:rsid w:val="00F1426B"/>
    <w:rsid w:val="00F1485F"/>
    <w:rsid w:val="00F2501D"/>
    <w:rsid w:val="00F27F44"/>
    <w:rsid w:val="00F363E4"/>
    <w:rsid w:val="00F36E03"/>
    <w:rsid w:val="00F479DF"/>
    <w:rsid w:val="00F47AE2"/>
    <w:rsid w:val="00F51D1E"/>
    <w:rsid w:val="00F60E5A"/>
    <w:rsid w:val="00F61BDA"/>
    <w:rsid w:val="00F63880"/>
    <w:rsid w:val="00F67FBE"/>
    <w:rsid w:val="00F70AFF"/>
    <w:rsid w:val="00F71456"/>
    <w:rsid w:val="00F7233A"/>
    <w:rsid w:val="00F9187E"/>
    <w:rsid w:val="00F924E6"/>
    <w:rsid w:val="00F932A4"/>
    <w:rsid w:val="00F942C5"/>
    <w:rsid w:val="00F95BEE"/>
    <w:rsid w:val="00FA15EA"/>
    <w:rsid w:val="00FA1B6F"/>
    <w:rsid w:val="00FC0E0F"/>
    <w:rsid w:val="00FC7B3D"/>
    <w:rsid w:val="00FD0DF5"/>
    <w:rsid w:val="00FE5B23"/>
    <w:rsid w:val="00FE6CE0"/>
    <w:rsid w:val="00FF103C"/>
    <w:rsid w:val="00FF3675"/>
    <w:rsid w:val="02B250DA"/>
    <w:rsid w:val="071921D0"/>
    <w:rsid w:val="08716FC8"/>
    <w:rsid w:val="13DC19CC"/>
    <w:rsid w:val="263C56A2"/>
    <w:rsid w:val="2C5F0BDB"/>
    <w:rsid w:val="31031082"/>
    <w:rsid w:val="331D19B0"/>
    <w:rsid w:val="3C660E11"/>
    <w:rsid w:val="54B73573"/>
    <w:rsid w:val="57B7436E"/>
    <w:rsid w:val="58AE4CD3"/>
    <w:rsid w:val="5CA053C3"/>
    <w:rsid w:val="7B8C74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0"/>
    <w:pPr>
      <w:keepNext/>
      <w:keepLines/>
      <w:spacing w:before="340" w:after="330" w:line="578" w:lineRule="auto"/>
      <w:outlineLvl w:val="0"/>
    </w:pPr>
    <w:rPr>
      <w:b/>
      <w:bCs/>
      <w:kern w:val="44"/>
      <w:sz w:val="44"/>
      <w:szCs w:val="44"/>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Salutation"/>
    <w:basedOn w:val="1"/>
    <w:next w:val="1"/>
    <w:qFormat/>
    <w:uiPriority w:val="0"/>
    <w:rPr>
      <w:rFonts w:ascii="宋体" w:hAnsi="宋体"/>
      <w:sz w:val="24"/>
    </w:rPr>
  </w:style>
  <w:style w:type="paragraph" w:styleId="4">
    <w:name w:val="Body Text Indent"/>
    <w:basedOn w:val="1"/>
    <w:qFormat/>
    <w:uiPriority w:val="0"/>
    <w:pPr>
      <w:ind w:left="1680" w:leftChars="800" w:firstLine="420" w:firstLineChars="200"/>
    </w:pPr>
  </w:style>
  <w:style w:type="paragraph" w:styleId="5">
    <w:name w:val="Plain Text"/>
    <w:basedOn w:val="1"/>
    <w:qFormat/>
    <w:uiPriority w:val="0"/>
    <w:rPr>
      <w:rFonts w:hint="eastAsia" w:ascii="宋体" w:hAnsi="Courier New"/>
      <w:szCs w:val="21"/>
    </w:rPr>
  </w:style>
  <w:style w:type="paragraph" w:styleId="6">
    <w:name w:val="Body Text Indent 2"/>
    <w:basedOn w:val="1"/>
    <w:qFormat/>
    <w:uiPriority w:val="0"/>
    <w:pPr>
      <w:spacing w:line="360" w:lineRule="auto"/>
      <w:ind w:firstLine="480" w:firstLineChars="200"/>
    </w:pPr>
    <w:rPr>
      <w:rFonts w:ascii="仿宋ＣＳ" w:eastAsia="仿宋ＣＳ"/>
      <w:sz w:val="24"/>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tabs>
        <w:tab w:val="center" w:pos="4153"/>
        <w:tab w:val="right" w:pos="8306"/>
      </w:tabs>
      <w:snapToGrid w:val="0"/>
      <w:jc w:val="center"/>
    </w:pPr>
    <w:rPr>
      <w:sz w:val="18"/>
      <w:szCs w:val="18"/>
    </w:rPr>
  </w:style>
  <w:style w:type="paragraph" w:styleId="9">
    <w:name w:val="toc 1"/>
    <w:basedOn w:val="1"/>
    <w:next w:val="1"/>
    <w:semiHidden/>
    <w:qFormat/>
    <w:uiPriority w:val="0"/>
    <w:pPr>
      <w:tabs>
        <w:tab w:val="right" w:leader="dot" w:pos="8296"/>
      </w:tabs>
      <w:spacing w:line="360" w:lineRule="auto"/>
    </w:pPr>
  </w:style>
  <w:style w:type="paragraph" w:styleId="10">
    <w:name w:val="footnote text"/>
    <w:basedOn w:val="1"/>
    <w:semiHidden/>
    <w:qFormat/>
    <w:uiPriority w:val="0"/>
    <w:pPr>
      <w:widowControl/>
      <w:snapToGrid w:val="0"/>
      <w:jc w:val="left"/>
    </w:pPr>
    <w:rPr>
      <w:kern w:val="0"/>
      <w:sz w:val="18"/>
      <w:szCs w:val="18"/>
    </w:rPr>
  </w:style>
  <w:style w:type="paragraph" w:styleId="11">
    <w:name w:val="Body Text Indent 3"/>
    <w:basedOn w:val="1"/>
    <w:qFormat/>
    <w:uiPriority w:val="0"/>
    <w:pPr>
      <w:spacing w:line="360" w:lineRule="auto"/>
      <w:ind w:firstLine="420" w:firstLineChars="200"/>
    </w:pPr>
    <w:rPr>
      <w:rFonts w:ascii="仿宋ＣＳ" w:eastAsia="仿宋ＣＳ"/>
    </w:rPr>
  </w:style>
  <w:style w:type="paragraph" w:styleId="12">
    <w:name w:val="toc 2"/>
    <w:basedOn w:val="1"/>
    <w:next w:val="1"/>
    <w:semiHidden/>
    <w:qFormat/>
    <w:uiPriority w:val="0"/>
    <w:pPr>
      <w:tabs>
        <w:tab w:val="right" w:leader="dot" w:pos="8296"/>
      </w:tabs>
      <w:ind w:left="420" w:leftChars="200"/>
    </w:pPr>
  </w:style>
  <w:style w:type="paragraph" w:styleId="13">
    <w:name w:val="Normal (Web)"/>
    <w:basedOn w:val="1"/>
    <w:qFormat/>
    <w:uiPriority w:val="0"/>
    <w:pPr>
      <w:widowControl/>
      <w:spacing w:before="100" w:after="100"/>
      <w:jc w:val="left"/>
    </w:pPr>
    <w:rPr>
      <w:rFonts w:ascii="宋体" w:hAnsi="宋体"/>
      <w:kern w:val="0"/>
      <w:sz w:val="24"/>
      <w:szCs w:val="20"/>
    </w:rPr>
  </w:style>
  <w:style w:type="character" w:styleId="16">
    <w:name w:val="page number"/>
    <w:qFormat/>
    <w:uiPriority w:val="0"/>
  </w:style>
  <w:style w:type="character" w:styleId="17">
    <w:name w:val="Hyperlink"/>
    <w:qFormat/>
    <w:uiPriority w:val="0"/>
    <w:rPr>
      <w:color w:val="0000FF"/>
      <w:u w:val="single"/>
    </w:rPr>
  </w:style>
  <w:style w:type="character" w:styleId="18">
    <w:name w:val="footnote reference"/>
    <w:semiHidden/>
    <w:qFormat/>
    <w:uiPriority w:val="0"/>
    <w:rPr>
      <w:vertAlign w:val="superscript"/>
    </w:rPr>
  </w:style>
  <w:style w:type="character" w:customStyle="1" w:styleId="19">
    <w:name w:val="a14px1"/>
    <w:qFormat/>
    <w:uiPriority w:val="0"/>
    <w:rPr>
      <w:rFonts w:hint="default" w:ascii="Arial" w:hAnsi="Arial" w:cs="Arial"/>
      <w:sz w:val="21"/>
      <w:szCs w:val="21"/>
    </w:rPr>
  </w:style>
  <w:style w:type="paragraph" w:customStyle="1" w:styleId="20">
    <w:name w:val="样式1"/>
    <w:basedOn w:val="5"/>
    <w:qFormat/>
    <w:uiPriority w:val="0"/>
    <w:pPr>
      <w:ind w:firstLine="200" w:firstLineChars="200"/>
      <w:jc w:val="center"/>
    </w:pPr>
    <w:rPr>
      <w:rFonts w:ascii="黑体" w:eastAsia="黑体" w:cs="Courier New"/>
      <w:sz w:val="28"/>
    </w:rPr>
  </w:style>
  <w:style w:type="paragraph" w:customStyle="1" w:styleId="21">
    <w:name w:val="样式5"/>
    <w:basedOn w:val="5"/>
    <w:qFormat/>
    <w:uiPriority w:val="0"/>
    <w:pPr>
      <w:ind w:firstLine="442"/>
    </w:pPr>
    <w:rPr>
      <w:rFonts w:ascii="黑体" w:eastAsia="黑体" w:cs="Courier New"/>
      <w:b/>
    </w:rPr>
  </w:style>
  <w:style w:type="character" w:customStyle="1" w:styleId="22">
    <w:name w:val="标题 1 字符"/>
    <w:link w:val="2"/>
    <w:qFormat/>
    <w:uiPriority w:val="0"/>
    <w:rPr>
      <w:b/>
      <w:bCs/>
      <w:kern w:val="44"/>
      <w:sz w:val="44"/>
      <w:szCs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scnu</Company>
  <Pages>11</Pages>
  <Words>8128</Words>
  <Characters>8225</Characters>
  <Lines>60</Lines>
  <Paragraphs>17</Paragraphs>
  <TotalTime>2</TotalTime>
  <ScaleCrop>false</ScaleCrop>
  <LinksUpToDate>false</LinksUpToDate>
  <CharactersWithSpaces>8426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2024-07-23T08:37:00Z</dcterms:created>
  <dc:creator>lsm</dc:creator>
  <cp:lastModifiedBy>梁磊</cp:lastModifiedBy>
  <cp:lastPrinted>2011-09-29T03:09:00Z</cp:lastPrinted>
  <dcterms:modified xsi:type="dcterms:W3CDTF">2024-11-04T07:17:09Z</dcterms:modified>
  <dc:title>广东省高等教育自学考试</dc:title>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9DC5BC66D4214012B1DB93491F9BD3C9_13</vt:lpwstr>
  </property>
</Properties>
</file>