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sz w:val="21"/>
          <w:szCs w:val="21"/>
        </w:rPr>
        <w:t>旅游资源规划与开发</w:t>
      </w:r>
      <w:r>
        <w:rPr>
          <w:rFonts w:hint="eastAsia" w:ascii="仿宋" w:hAnsi="仿宋" w:eastAsia="仿宋" w:cs="仿宋"/>
          <w:b/>
          <w:bCs/>
          <w:szCs w:val="21"/>
        </w:rPr>
        <w:t>》课程考试大纲</w:t>
      </w:r>
    </w:p>
    <w:p>
      <w:pPr>
        <w:snapToGrid w:val="0"/>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 w:val="21"/>
          <w:szCs w:val="21"/>
        </w:rPr>
        <w:t>14003</w:t>
      </w:r>
      <w:r>
        <w:rPr>
          <w:rFonts w:hint="eastAsia" w:ascii="仿宋" w:hAnsi="仿宋" w:eastAsia="仿宋" w:cs="仿宋"/>
          <w:b/>
          <w:bCs/>
          <w:szCs w:val="21"/>
        </w:rPr>
        <w:t>）</w:t>
      </w:r>
    </w:p>
    <w:p>
      <w:pPr>
        <w:snapToGrid w:val="0"/>
        <w:jc w:val="center"/>
        <w:rPr>
          <w:rFonts w:hint="eastAsia" w:ascii="仿宋" w:hAnsi="仿宋" w:eastAsia="仿宋" w:cs="仿宋"/>
          <w:b/>
          <w:bCs/>
          <w:szCs w:val="21"/>
        </w:rPr>
      </w:pPr>
    </w:p>
    <w:p>
      <w:pPr>
        <w:spacing w:line="240" w:lineRule="auto"/>
        <w:jc w:val="center"/>
        <w:rPr>
          <w:rFonts w:hint="eastAsia" w:ascii="仿宋" w:hAnsi="仿宋" w:eastAsia="仿宋" w:cs="仿宋"/>
          <w:b/>
          <w:bCs/>
          <w:sz w:val="21"/>
          <w:szCs w:val="21"/>
        </w:rPr>
      </w:pPr>
    </w:p>
    <w:p>
      <w:pPr>
        <w:spacing w:line="240" w:lineRule="auto"/>
        <w:jc w:val="center"/>
        <w:rPr>
          <w:rFonts w:hint="eastAsia" w:ascii="仿宋" w:hAnsi="仿宋" w:eastAsia="仿宋" w:cs="仿宋"/>
          <w:sz w:val="21"/>
          <w:szCs w:val="21"/>
        </w:rPr>
      </w:pPr>
    </w:p>
    <w:p>
      <w:pPr>
        <w:spacing w:line="240" w:lineRule="auto"/>
        <w:jc w:val="center"/>
        <w:rPr>
          <w:rFonts w:hint="eastAsia" w:ascii="仿宋" w:hAnsi="仿宋" w:eastAsia="仿宋" w:cs="仿宋"/>
          <w:b/>
          <w:bCs/>
          <w:sz w:val="21"/>
          <w:szCs w:val="21"/>
        </w:rPr>
      </w:pPr>
      <w:r>
        <w:rPr>
          <w:rFonts w:hint="eastAsia" w:ascii="仿宋" w:hAnsi="仿宋" w:eastAsia="仿宋" w:cs="仿宋"/>
          <w:b/>
          <w:bCs/>
          <w:sz w:val="21"/>
          <w:szCs w:val="21"/>
        </w:rPr>
        <w:t xml:space="preserve"> I课程的性质与课程目标</w:t>
      </w:r>
    </w:p>
    <w:p>
      <w:pPr>
        <w:spacing w:line="240" w:lineRule="auto"/>
        <w:jc w:val="center"/>
        <w:rPr>
          <w:rFonts w:hint="eastAsia" w:ascii="仿宋" w:hAnsi="仿宋" w:eastAsia="仿宋" w:cs="仿宋"/>
          <w:sz w:val="21"/>
          <w:szCs w:val="21"/>
        </w:rPr>
      </w:pPr>
    </w:p>
    <w:p>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一、课程性质与特点</w:t>
      </w:r>
    </w:p>
    <w:p>
      <w:pPr>
        <w:pStyle w:val="7"/>
        <w:widowControl/>
        <w:spacing w:beforeAutospacing="0" w:afterAutospacing="0" w:line="240" w:lineRule="auto"/>
        <w:ind w:firstLine="420"/>
        <w:rPr>
          <w:rFonts w:hint="eastAsia" w:ascii="仿宋" w:hAnsi="仿宋" w:eastAsia="仿宋" w:cs="仿宋"/>
          <w:color w:val="333333"/>
          <w:sz w:val="21"/>
          <w:szCs w:val="21"/>
        </w:rPr>
      </w:pPr>
      <w:r>
        <w:rPr>
          <w:rFonts w:hint="eastAsia" w:ascii="仿宋" w:hAnsi="仿宋" w:eastAsia="仿宋" w:cs="仿宋"/>
          <w:color w:val="333333"/>
          <w:sz w:val="21"/>
          <w:szCs w:val="21"/>
        </w:rPr>
        <w:t>该课程融合旅游行业发展的最新动态，系统地阐述了旅游资源规划与开发的基础理论、基本内容、基本方法，并介绍了旅游资源调查与评价、主题定位、空间布局与功能分区、项目开发、形象策略的内容。课程强调旅游规划的规范性和可操作性。通过本课程的学习，使考生基础掌握旅游资源规划与开发的理论和方法，为今后从事旅游规划实务和研究打下基础。</w:t>
      </w:r>
    </w:p>
    <w:p>
      <w:pPr>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二、课程目标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《旅游资源规划与开发》课程设置的目标是使得考生能够：</w:t>
      </w:r>
    </w:p>
    <w:p>
      <w:pPr>
        <w:pStyle w:val="7"/>
        <w:widowControl/>
        <w:spacing w:beforeAutospacing="0" w:afterAutospacing="0" w:line="240" w:lineRule="auto"/>
        <w:ind w:firstLine="420"/>
        <w:rPr>
          <w:rFonts w:hint="eastAsia" w:ascii="仿宋" w:hAnsi="仿宋" w:eastAsia="仿宋" w:cs="仿宋"/>
          <w:color w:val="333333"/>
          <w:sz w:val="21"/>
          <w:szCs w:val="21"/>
        </w:rPr>
      </w:pPr>
      <w:r>
        <w:rPr>
          <w:rFonts w:hint="eastAsia" w:ascii="仿宋" w:hAnsi="仿宋" w:eastAsia="仿宋" w:cs="仿宋"/>
          <w:color w:val="333333"/>
          <w:sz w:val="21"/>
          <w:szCs w:val="21"/>
        </w:rPr>
        <w:t>（一）使自学应考者了解旅游资源规划与开发的涵义、特点、类型、历史、现状、理论基础等基本知识。</w:t>
      </w:r>
    </w:p>
    <w:p>
      <w:pPr>
        <w:pStyle w:val="7"/>
        <w:widowControl/>
        <w:spacing w:beforeAutospacing="0" w:afterAutospacing="0" w:line="240" w:lineRule="auto"/>
        <w:ind w:firstLine="420"/>
        <w:rPr>
          <w:rFonts w:hint="eastAsia" w:ascii="仿宋" w:hAnsi="仿宋" w:eastAsia="仿宋" w:cs="仿宋"/>
          <w:color w:val="333333"/>
          <w:sz w:val="21"/>
          <w:szCs w:val="21"/>
        </w:rPr>
      </w:pPr>
      <w:r>
        <w:rPr>
          <w:rFonts w:hint="eastAsia" w:ascii="仿宋" w:hAnsi="仿宋" w:eastAsia="仿宋" w:cs="仿宋"/>
          <w:color w:val="333333"/>
          <w:sz w:val="21"/>
          <w:szCs w:val="21"/>
        </w:rPr>
        <w:t>（二）掌握旅游资源规划与开发的基本理论、基本程序和基本方法。</w:t>
      </w:r>
    </w:p>
    <w:p>
      <w:pPr>
        <w:pStyle w:val="7"/>
        <w:widowControl/>
        <w:spacing w:beforeAutospacing="0" w:afterAutospacing="0" w:line="240" w:lineRule="auto"/>
        <w:ind w:firstLine="420"/>
        <w:rPr>
          <w:rFonts w:hint="eastAsia" w:ascii="仿宋" w:hAnsi="仿宋" w:eastAsia="仿宋" w:cs="仿宋"/>
          <w:color w:val="333333"/>
          <w:sz w:val="21"/>
          <w:szCs w:val="21"/>
        </w:rPr>
      </w:pPr>
      <w:r>
        <w:rPr>
          <w:rFonts w:hint="eastAsia" w:ascii="仿宋" w:hAnsi="仿宋" w:eastAsia="仿宋" w:cs="仿宋"/>
          <w:color w:val="333333"/>
          <w:sz w:val="21"/>
          <w:szCs w:val="21"/>
        </w:rPr>
        <w:t>（三）掌握旅游资源调查、评价与开发的方法；掌握主题定位、主题定位和功能分区；项目策划方法、产片开发与线路设计等。</w:t>
      </w:r>
    </w:p>
    <w:p>
      <w:pPr>
        <w:spacing w:line="240" w:lineRule="auto"/>
        <w:ind w:firstLine="555"/>
        <w:rPr>
          <w:rFonts w:hint="eastAsia" w:ascii="仿宋" w:hAnsi="仿宋" w:eastAsia="仿宋" w:cs="仿宋"/>
          <w:b/>
          <w:sz w:val="21"/>
          <w:szCs w:val="21"/>
        </w:rPr>
      </w:pPr>
      <w:r>
        <w:rPr>
          <w:rFonts w:hint="eastAsia" w:ascii="仿宋" w:hAnsi="仿宋" w:eastAsia="仿宋" w:cs="仿宋"/>
          <w:b/>
          <w:sz w:val="21"/>
          <w:szCs w:val="21"/>
        </w:rPr>
        <w:t>三、与相关课程的联系与区别</w:t>
      </w:r>
    </w:p>
    <w:p>
      <w:pPr>
        <w:pStyle w:val="7"/>
        <w:widowControl/>
        <w:spacing w:beforeAutospacing="0" w:afterAutospacing="0" w:line="240" w:lineRule="auto"/>
        <w:ind w:firstLine="420"/>
        <w:rPr>
          <w:rFonts w:hint="eastAsia" w:ascii="仿宋" w:hAnsi="仿宋" w:eastAsia="仿宋" w:cs="仿宋"/>
          <w:color w:val="333333"/>
          <w:sz w:val="21"/>
          <w:szCs w:val="21"/>
        </w:rPr>
      </w:pPr>
      <w:r>
        <w:rPr>
          <w:rFonts w:hint="eastAsia" w:ascii="仿宋" w:hAnsi="仿宋" w:eastAsia="仿宋" w:cs="仿宋"/>
          <w:color w:val="333333"/>
          <w:sz w:val="21"/>
          <w:szCs w:val="21"/>
        </w:rPr>
        <w:t>本课程与旅游管理专业中的旅游地理学课程有着较为密切的关系，旅游地理学是本课程的基础，本课程是旅游地理学在实践上的具体应用。</w:t>
      </w:r>
    </w:p>
    <w:p>
      <w:pPr>
        <w:spacing w:line="240" w:lineRule="auto"/>
        <w:ind w:firstLine="555"/>
        <w:rPr>
          <w:rFonts w:hint="eastAsia" w:ascii="仿宋" w:hAnsi="仿宋" w:eastAsia="仿宋" w:cs="仿宋"/>
          <w:b/>
          <w:sz w:val="21"/>
          <w:szCs w:val="21"/>
        </w:rPr>
      </w:pPr>
      <w:r>
        <w:rPr>
          <w:rFonts w:hint="eastAsia" w:ascii="仿宋" w:hAnsi="仿宋" w:eastAsia="仿宋" w:cs="仿宋"/>
          <w:b/>
          <w:sz w:val="21"/>
          <w:szCs w:val="21"/>
        </w:rPr>
        <w:t>四、课程的重点和难点</w:t>
      </w:r>
    </w:p>
    <w:p>
      <w:pPr>
        <w:pStyle w:val="7"/>
        <w:widowControl/>
        <w:spacing w:beforeAutospacing="0" w:afterAutospacing="0" w:line="240" w:lineRule="auto"/>
        <w:ind w:firstLine="420"/>
        <w:rPr>
          <w:rFonts w:hint="eastAsia" w:ascii="仿宋" w:hAnsi="仿宋" w:eastAsia="仿宋" w:cs="仿宋"/>
          <w:color w:val="333333"/>
          <w:sz w:val="21"/>
          <w:szCs w:val="21"/>
        </w:rPr>
      </w:pPr>
      <w:r>
        <w:rPr>
          <w:rFonts w:hint="eastAsia" w:ascii="仿宋" w:hAnsi="仿宋" w:eastAsia="仿宋" w:cs="仿宋"/>
          <w:color w:val="333333"/>
          <w:sz w:val="21"/>
          <w:szCs w:val="21"/>
        </w:rPr>
        <w:t>重点：①旅游资源调查与评价；②旅游资源规划内容体系与技术方法；③旅游资源规划主体形象定位；④旅游资源规划空间布局与功能分区；⑤不同类型旅游目的地规划重点及注意事项。</w:t>
      </w:r>
    </w:p>
    <w:p>
      <w:pPr>
        <w:pStyle w:val="7"/>
        <w:widowControl/>
        <w:spacing w:beforeAutospacing="0" w:afterAutospacing="0" w:line="240" w:lineRule="auto"/>
        <w:ind w:firstLine="420" w:firstLineChars="200"/>
        <w:rPr>
          <w:rFonts w:hint="eastAsia" w:ascii="仿宋" w:hAnsi="仿宋" w:eastAsia="仿宋" w:cs="仿宋"/>
          <w:color w:val="333333"/>
          <w:sz w:val="21"/>
          <w:szCs w:val="21"/>
        </w:rPr>
      </w:pPr>
      <w:r>
        <w:rPr>
          <w:rFonts w:hint="eastAsia" w:ascii="仿宋" w:hAnsi="仿宋" w:eastAsia="仿宋" w:cs="仿宋"/>
          <w:color w:val="333333"/>
          <w:sz w:val="21"/>
          <w:szCs w:val="21"/>
        </w:rPr>
        <w:t>难点：①旅游资源开发综合评价；②旅游地形象定位；③旅游项目设计与策划。</w:t>
      </w:r>
    </w:p>
    <w:p>
      <w:pPr>
        <w:pStyle w:val="7"/>
        <w:widowControl/>
        <w:spacing w:beforeAutospacing="0" w:afterAutospacing="0" w:line="240" w:lineRule="auto"/>
        <w:ind w:firstLine="420" w:firstLineChars="200"/>
        <w:rPr>
          <w:rFonts w:hint="eastAsia" w:ascii="仿宋" w:hAnsi="仿宋" w:eastAsia="仿宋" w:cs="仿宋"/>
          <w:color w:val="333333"/>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pPr>
        <w:spacing w:line="240" w:lineRule="auto"/>
        <w:ind w:firstLine="420" w:firstLineChars="200"/>
        <w:jc w:val="center"/>
        <w:rPr>
          <w:rFonts w:hint="eastAsia" w:ascii="仿宋" w:hAnsi="仿宋" w:eastAsia="仿宋" w:cs="仿宋"/>
          <w:sz w:val="21"/>
          <w:szCs w:val="21"/>
        </w:rPr>
      </w:pP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识记：</w:t>
      </w:r>
      <w:r>
        <w:rPr>
          <w:rFonts w:hint="eastAsia" w:ascii="仿宋" w:hAnsi="仿宋" w:eastAsia="仿宋" w:cs="仿宋"/>
          <w:sz w:val="21"/>
          <w:szCs w:val="21"/>
        </w:rPr>
        <w:t>要求考生能够对大纲各章中知识点，如旅游系统、旅游资源、旅游主题形象、旅游空间布局、旅游项目、旅游产品等有清晰、准确地认识，并能做出正确的判断。</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领会：</w:t>
      </w:r>
      <w:r>
        <w:rPr>
          <w:rFonts w:hint="eastAsia" w:ascii="仿宋" w:hAnsi="仿宋" w:eastAsia="仿宋" w:cs="仿宋"/>
          <w:sz w:val="21"/>
          <w:szCs w:val="21"/>
        </w:rPr>
        <w:t>能对旅游系统结构、旅游资源规划作用与功能、旅游地生命周期理论、旅游资源的各类定性评价方法等正确理解，并清楚这些知识点之间的联系和区别，并能做出正确的表述与解释，是较高层次要求。</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简单应用：</w:t>
      </w:r>
      <w:r>
        <w:rPr>
          <w:rFonts w:hint="eastAsia" w:ascii="仿宋" w:hAnsi="仿宋" w:eastAsia="仿宋" w:cs="仿宋"/>
          <w:sz w:val="21"/>
          <w:szCs w:val="21"/>
        </w:rPr>
        <w:t>能运用我国旅游资源的分类方案、旅游资源调查的各阶段的具体工作内容与方法、旅游资源评价方法等基本方法，进行处理旅游资源调查、旅游资源评价、旅游主题定位、旅游产品开发等问题。</w:t>
      </w:r>
    </w:p>
    <w:p>
      <w:pPr>
        <w:spacing w:line="240" w:lineRule="auto"/>
        <w:ind w:firstLine="422" w:firstLineChars="200"/>
        <w:rPr>
          <w:rFonts w:hint="eastAsia" w:ascii="仿宋" w:hAnsi="仿宋" w:eastAsia="仿宋" w:cs="仿宋"/>
          <w:sz w:val="21"/>
          <w:szCs w:val="21"/>
        </w:rPr>
      </w:pPr>
      <w:r>
        <w:rPr>
          <w:rFonts w:hint="eastAsia" w:ascii="仿宋" w:hAnsi="仿宋" w:eastAsia="仿宋" w:cs="仿宋"/>
          <w:b/>
          <w:sz w:val="21"/>
          <w:szCs w:val="21"/>
        </w:rPr>
        <w:t>综合应用：</w:t>
      </w:r>
      <w:r>
        <w:rPr>
          <w:rFonts w:hint="eastAsia" w:ascii="仿宋" w:hAnsi="仿宋" w:eastAsia="仿宋" w:cs="仿宋"/>
          <w:sz w:val="21"/>
          <w:szCs w:val="21"/>
        </w:rPr>
        <w:t>在对一些重要概念、基本原理和方法熟悉和深入理解的基础行上，综合相关的知识点，分析和解决比较复杂的问题。例如旅游资源综合评价、旅游资源空间布局与功能分区、旅游产品开发、旅游线路设计等决策问题。</w:t>
      </w:r>
    </w:p>
    <w:p>
      <w:pPr>
        <w:spacing w:line="240" w:lineRule="auto"/>
        <w:ind w:firstLine="420" w:firstLineChars="200"/>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sz w:val="21"/>
          <w:szCs w:val="21"/>
        </w:rPr>
      </w:pPr>
      <w:r>
        <w:rPr>
          <w:rFonts w:hint="eastAsia" w:ascii="仿宋" w:hAnsi="仿宋" w:eastAsia="仿宋" w:cs="仿宋"/>
          <w:b/>
          <w:sz w:val="21"/>
          <w:szCs w:val="21"/>
        </w:rPr>
        <w:t>Ⅲ  课程内容与考核要求</w:t>
      </w: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第一章  旅游资源规划与开发理论基础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一、学习目的和要求</w:t>
      </w:r>
    </w:p>
    <w:p>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color w:val="000000"/>
          <w:kern w:val="0"/>
          <w:sz w:val="21"/>
          <w:szCs w:val="21"/>
          <w:shd w:val="clear" w:color="auto" w:fill="FFFFFF"/>
          <w:lang w:bidi="ar"/>
        </w:rPr>
        <w:t>通过本章的学习，了解旅游系统的概念和特点，认识旅游资源规划的本质，理解旅游资源规划与开发的概念体系，掌握旅游资源规划与开发的理论体系结构，理解旅游资源规划与开发的理论基础。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 旅游系统</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1.1.1 旅游系统的概念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1.1.2 旅游系统特点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1.2.3 旅游系统与旅游资源规划关系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 旅游资源规划概述</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1.2.1 旅游资源规划概念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1.2.2 旅游资源规划特点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1.2.3 旅游资源规划作用与功能</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1.2.4 旅游资源规划分类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1.2.5 旅游资源规划与其他规划关系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 旅游资源开发概述</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1.3.1 旅游资源开发概念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1.3.2 旅游资源开发理念、原则与内容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1.3.3 旅游资源开发模式分类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1.3.4 旅游资源开发与保护</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 旅游资源规划与开发理论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1.4.1 理论体系概述</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1.4.5 景观生态学理论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1.4.6 旅游地生命周期理论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1.4.7 旅游社会学和人类学理论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（一）旅游系统</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识记：①旅游系统的概念；②旅游系统特点。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领会：①旅游系统结构。</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（二）旅游资源规划概述</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识记：①旅游资源规划概念；②旅游资源规划特点；③旅游资源规划分类。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领会：①旅游资源规划作用与功能。</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（三）旅游资源开发概述</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识记：①旅游资源开发概念；②开发理念；③原则与内容。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领会：①旅游资源开发模式分类；②旅游资源开发与保护的关系。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（四）旅游资源规划与开发理论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 1 \* GB3 \* MERGEFORMAT </w:instrText>
      </w:r>
      <w:r>
        <w:rPr>
          <w:rFonts w:hint="eastAsia" w:ascii="仿宋" w:hAnsi="仿宋" w:eastAsia="仿宋" w:cs="仿宋"/>
          <w:sz w:val="21"/>
          <w:szCs w:val="21"/>
        </w:rPr>
        <w:fldChar w:fldCharType="separate"/>
      </w:r>
      <w:r>
        <w:rPr>
          <w:rFonts w:hint="eastAsia" w:ascii="仿宋" w:hAnsi="仿宋" w:eastAsia="仿宋" w:cs="仿宋"/>
          <w:sz w:val="21"/>
          <w:szCs w:val="21"/>
        </w:rPr>
        <w:t>①</w:t>
      </w:r>
      <w:r>
        <w:rPr>
          <w:rFonts w:hint="eastAsia" w:ascii="仿宋" w:hAnsi="仿宋" w:eastAsia="仿宋" w:cs="仿宋"/>
          <w:sz w:val="21"/>
          <w:szCs w:val="21"/>
        </w:rPr>
        <w:fldChar w:fldCharType="end"/>
      </w:r>
      <w:r>
        <w:rPr>
          <w:rFonts w:hint="eastAsia" w:ascii="仿宋" w:hAnsi="仿宋" w:eastAsia="仿宋" w:cs="仿宋"/>
          <w:sz w:val="21"/>
          <w:szCs w:val="21"/>
        </w:rPr>
        <w:t>景观生态学理论。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领会：①旅游地生命周期理论。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综合运用：①运用各种理论方法指导旅游资源规划与开发工作。</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重点：旅游地生态周期理论。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难点：灵活运用各种理论方法指导旅游资源规划与开发工作。</w:t>
      </w:r>
    </w:p>
    <w:p>
      <w:pPr>
        <w:spacing w:line="240" w:lineRule="auto"/>
        <w:ind w:firstLine="420" w:firstLineChars="200"/>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第二章 旅游资源概述</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一、学习目的和要求</w:t>
      </w:r>
    </w:p>
    <w:p>
      <w:pPr>
        <w:spacing w:line="240" w:lineRule="auto"/>
        <w:ind w:firstLine="420" w:firstLineChars="200"/>
        <w:rPr>
          <w:rFonts w:hint="eastAsia" w:ascii="仿宋" w:hAnsi="仿宋" w:eastAsia="仿宋" w:cs="仿宋"/>
          <w:color w:val="000000"/>
          <w:kern w:val="0"/>
          <w:sz w:val="21"/>
          <w:szCs w:val="21"/>
          <w:shd w:val="clear" w:color="auto" w:fill="FFFFFF"/>
          <w:lang w:bidi="ar"/>
        </w:rPr>
      </w:pPr>
      <w:r>
        <w:rPr>
          <w:rFonts w:hint="eastAsia" w:ascii="仿宋" w:hAnsi="仿宋" w:eastAsia="仿宋" w:cs="仿宋"/>
          <w:color w:val="000000"/>
          <w:kern w:val="0"/>
          <w:sz w:val="21"/>
          <w:szCs w:val="21"/>
          <w:shd w:val="clear" w:color="auto" w:fill="FFFFFF"/>
          <w:lang w:bidi="ar"/>
        </w:rPr>
        <w:t>掌握旅游资源的概念及其主要特征，掌握国家标准中的旅游资源分类方法，了解不同旅游资源的特点。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2.1  旅游资源分类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2.1.1 旅游资源分类的目的和意义</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2.1.2 旅游资源分类方案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  自然旅游资源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2.2.1 自然旅游资源的概念和分类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2.2.2 地文旅游资源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2.2.3 水域旅游资源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2.2.4 生物旅游资源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2.2.5 大气旅游资源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2.2.6 天气旅游资源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 人文旅游资源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2.3.1 人文旅游资源的概念和分类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2.3.2 历史古迹旅游资源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2.3.3 现代人文旅游资源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2.3.4 文学艺术旅游资源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2.3.5 民俗风情旅游资源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2.3.6 购物旅游资源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（一）旅游资源分类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识记：①国外旅游资源分类方案。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简单应用：①我国旅游资源的分类方案。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（二）自然旅游资源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识记：①自然旅游资源的概念；②各类自然旅游资源的特点。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（三）人文旅游资源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识记：①人文旅游资源的概念；②各类人文旅游资源的特点。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重点：旅游资源分类方案。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难点：掌握自然旅游资源和人文旅游资源的类型和特点。</w:t>
      </w:r>
    </w:p>
    <w:p>
      <w:pPr>
        <w:spacing w:line="240" w:lineRule="auto"/>
        <w:jc w:val="center"/>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第三章  旅游资源调查与评价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7"/>
        <w:widowControl/>
        <w:spacing w:beforeAutospacing="0" w:afterAutospacing="0" w:line="240" w:lineRule="auto"/>
        <w:ind w:firstLine="420" w:firstLineChars="200"/>
        <w:rPr>
          <w:rFonts w:hint="eastAsia" w:ascii="仿宋" w:hAnsi="仿宋" w:eastAsia="仿宋" w:cs="仿宋"/>
          <w:color w:val="333333"/>
          <w:sz w:val="21"/>
          <w:szCs w:val="21"/>
        </w:rPr>
      </w:pPr>
      <w:r>
        <w:rPr>
          <w:rFonts w:hint="eastAsia" w:ascii="仿宋" w:hAnsi="仿宋" w:eastAsia="仿宋" w:cs="仿宋"/>
          <w:color w:val="333333"/>
          <w:sz w:val="21"/>
          <w:szCs w:val="21"/>
        </w:rPr>
        <w:t>掌握旅游资源调查的类型及其程序；掌握旅游资源评价的方法体系与内容。</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3.1 旅游资源调查概述</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3.1.1 旅游资源调查的含义</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3.1.2 旅游资源调查方法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3.2 旅游资源调查的类型和内容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3.2.1 旅游资源调查的类型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3.2.2 旅游资源调查的内容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3.3 旅游资源调查的程序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3.3.1 旅游资源调查准备阶段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3.3.2 旅游资源调查实施阶段</w:t>
      </w:r>
    </w:p>
    <w:p>
      <w:pPr>
        <w:spacing w:line="240" w:lineRule="auto"/>
        <w:ind w:firstLine="420" w:firstLineChars="200"/>
        <w:rPr>
          <w:rFonts w:hint="eastAsia" w:ascii="仿宋" w:hAnsi="仿宋" w:eastAsia="仿宋" w:cs="仿宋"/>
          <w:color w:val="FF0000"/>
          <w:sz w:val="21"/>
          <w:szCs w:val="21"/>
        </w:rPr>
      </w:pPr>
      <w:r>
        <w:rPr>
          <w:rFonts w:hint="eastAsia" w:ascii="仿宋" w:hAnsi="仿宋" w:eastAsia="仿宋" w:cs="仿宋"/>
          <w:sz w:val="21"/>
          <w:szCs w:val="21"/>
        </w:rPr>
        <w:t>3.3.3 旅游资源调查整理分析阶段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3.4 旅游资源评价概述</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3.4.1 旅游资源评价的概念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3.4.2 旅游资源评价的目的和原则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3.4.3 旅游资源评价的主要内容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3.5 旅游资源的定性评价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3.5.1 一般性体验评价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3.5.5 国家标准中的旅游资源评价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3.6 旅游资源的定量评价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3.6.1 气候适宜性评价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3.6.3 旅游资源货币价值评价</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（一）旅游资源调查概述</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识记：①旅游资源调查的含义。</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综合应用：①旅游资源调查的方法。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（二）旅游资源调查的类型和内容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 ①旅游资源调查的类型。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综合应用：①旅游资源调查的内容。</w:t>
      </w:r>
    </w:p>
    <w:p>
      <w:pPr>
        <w:spacing w:line="240" w:lineRule="auto"/>
        <w:ind w:firstLine="414"/>
        <w:rPr>
          <w:rFonts w:hint="eastAsia" w:ascii="仿宋" w:hAnsi="仿宋" w:eastAsia="仿宋" w:cs="仿宋"/>
          <w:sz w:val="21"/>
          <w:szCs w:val="21"/>
        </w:rPr>
      </w:pPr>
      <w:r>
        <w:rPr>
          <w:rFonts w:hint="eastAsia" w:ascii="仿宋" w:hAnsi="仿宋" w:eastAsia="仿宋" w:cs="仿宋"/>
          <w:sz w:val="21"/>
          <w:szCs w:val="21"/>
        </w:rPr>
        <w:t>（三）旅游资源调查的程序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简单应用：①旅游资源调查的各阶段的具体工作内容与方法。</w:t>
      </w:r>
    </w:p>
    <w:p>
      <w:pPr>
        <w:spacing w:line="240" w:lineRule="auto"/>
        <w:ind w:firstLine="414"/>
        <w:rPr>
          <w:rFonts w:hint="eastAsia" w:ascii="仿宋" w:hAnsi="仿宋" w:eastAsia="仿宋" w:cs="仿宋"/>
          <w:sz w:val="21"/>
          <w:szCs w:val="21"/>
        </w:rPr>
      </w:pPr>
      <w:r>
        <w:rPr>
          <w:rFonts w:hint="eastAsia" w:ascii="仿宋" w:hAnsi="仿宋" w:eastAsia="仿宋" w:cs="仿宋"/>
          <w:sz w:val="21"/>
          <w:szCs w:val="21"/>
        </w:rPr>
        <w:t>（四） 旅游资源评价概述</w:t>
      </w:r>
    </w:p>
    <w:p>
      <w:pPr>
        <w:spacing w:line="240" w:lineRule="auto"/>
        <w:ind w:firstLine="414"/>
        <w:rPr>
          <w:rFonts w:hint="eastAsia" w:ascii="仿宋" w:hAnsi="仿宋" w:eastAsia="仿宋" w:cs="仿宋"/>
          <w:sz w:val="21"/>
          <w:szCs w:val="21"/>
        </w:rPr>
      </w:pPr>
      <w:r>
        <w:rPr>
          <w:rFonts w:hint="eastAsia" w:ascii="仿宋" w:hAnsi="仿宋" w:eastAsia="仿宋" w:cs="仿宋"/>
          <w:sz w:val="21"/>
          <w:szCs w:val="21"/>
        </w:rPr>
        <w:t>识记：①旅游资源评价的目的和原则。</w:t>
      </w:r>
    </w:p>
    <w:p>
      <w:pPr>
        <w:spacing w:line="240" w:lineRule="auto"/>
        <w:ind w:firstLine="414"/>
        <w:rPr>
          <w:rFonts w:hint="eastAsia" w:ascii="仿宋" w:hAnsi="仿宋" w:eastAsia="仿宋" w:cs="仿宋"/>
          <w:sz w:val="21"/>
          <w:szCs w:val="21"/>
        </w:rPr>
      </w:pPr>
      <w:r>
        <w:rPr>
          <w:rFonts w:hint="eastAsia" w:ascii="仿宋" w:hAnsi="仿宋" w:eastAsia="仿宋" w:cs="仿宋"/>
          <w:sz w:val="21"/>
          <w:szCs w:val="21"/>
        </w:rPr>
        <w:t>简单应用：①旅游资源评价的主要内容。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（五）旅游资源的定性评价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领会：①国家标准中的旅游资源评价.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（六） 旅游资源的定量评价</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领会：①气候适宜性评价；②旅游资源货币价值评价的内容及过程。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重点：旅游资源调查的方法、程序和内容；旅游资源评价的方法、程序和内容。</w:t>
      </w:r>
    </w:p>
    <w:p>
      <w:pPr>
        <w:spacing w:line="240" w:lineRule="auto"/>
        <w:ind w:firstLine="414"/>
        <w:rPr>
          <w:rFonts w:hint="eastAsia" w:ascii="仿宋" w:hAnsi="仿宋" w:eastAsia="仿宋" w:cs="仿宋"/>
          <w:sz w:val="21"/>
          <w:szCs w:val="21"/>
        </w:rPr>
      </w:pPr>
      <w:r>
        <w:rPr>
          <w:rFonts w:hint="eastAsia" w:ascii="仿宋" w:hAnsi="仿宋" w:eastAsia="仿宋" w:cs="仿宋"/>
          <w:sz w:val="21"/>
          <w:szCs w:val="21"/>
        </w:rPr>
        <w:t>难点：利用所学知识开展旅游资源调查与评价工作。</w:t>
      </w:r>
    </w:p>
    <w:p>
      <w:pPr>
        <w:spacing w:line="240" w:lineRule="auto"/>
        <w:rPr>
          <w:rFonts w:hint="eastAsia" w:ascii="仿宋" w:hAnsi="仿宋" w:eastAsia="仿宋" w:cs="仿宋"/>
          <w:sz w:val="21"/>
          <w:szCs w:val="21"/>
        </w:rPr>
      </w:pPr>
    </w:p>
    <w:p>
      <w:pPr>
        <w:spacing w:line="240" w:lineRule="auto"/>
        <w:ind w:firstLine="414"/>
        <w:rPr>
          <w:rFonts w:hint="eastAsia" w:ascii="仿宋" w:hAnsi="仿宋" w:eastAsia="仿宋" w:cs="仿宋"/>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第五章 旅游资源规划内容体系与技术方法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 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了解旅游资源规划的编制主体、旅游资源规划编制步骤；掌握旅游资源规划的内容在实际编制工作中的应用；了解旅游资源规划编制的层次、目标；了解旅游资源规划编制的技术方法与内容体系。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5.1 旅游资源规划内容体系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5.1.1 旅游资源规划概念辨析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5.1.2 旅游资源规划的编制</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5.1.3 旅游发展规划的内容与方法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5.1.4 旅游资源区域规划的内容与方法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5.2 旅游资源规划的技术方法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5.2.1 旅游资源规划的技术方法介绍</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5.2.2 旅游资源规划的技术方法分析</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（一）旅游资源规划内容体系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识记：①旅游资源规划编制主体的类型；②旅游资源规划编制的层次。</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领会：①旅游资源规划的编制步骤；②旅游资源区域规划的内容与方法。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（二）旅游资源规划的技术方法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识记：①旅游资源规划的各种技术方法特点。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四、本章重点、难点</w:t>
      </w:r>
    </w:p>
    <w:p>
      <w:pPr>
        <w:spacing w:line="240" w:lineRule="auto"/>
        <w:ind w:firstLine="414"/>
        <w:rPr>
          <w:rFonts w:hint="eastAsia" w:ascii="仿宋" w:hAnsi="仿宋" w:eastAsia="仿宋" w:cs="仿宋"/>
          <w:sz w:val="21"/>
          <w:szCs w:val="21"/>
        </w:rPr>
      </w:pPr>
      <w:r>
        <w:rPr>
          <w:rFonts w:hint="eastAsia" w:ascii="仿宋" w:hAnsi="仿宋" w:eastAsia="仿宋" w:cs="仿宋"/>
          <w:sz w:val="21"/>
          <w:szCs w:val="21"/>
        </w:rPr>
        <w:t>重点：旅游资源规划层次；旅游规划编制内容与方法。</w:t>
      </w:r>
    </w:p>
    <w:p>
      <w:pPr>
        <w:spacing w:line="240" w:lineRule="auto"/>
        <w:ind w:firstLine="414"/>
        <w:rPr>
          <w:rFonts w:hint="eastAsia" w:ascii="仿宋" w:hAnsi="仿宋" w:eastAsia="仿宋" w:cs="仿宋"/>
          <w:sz w:val="21"/>
          <w:szCs w:val="21"/>
        </w:rPr>
      </w:pPr>
      <w:r>
        <w:rPr>
          <w:rFonts w:hint="eastAsia" w:ascii="仿宋" w:hAnsi="仿宋" w:eastAsia="仿宋" w:cs="仿宋"/>
          <w:sz w:val="21"/>
          <w:szCs w:val="21"/>
        </w:rPr>
        <w:t>难点：灵活运用各种技术方法进行旅游资源规划编制。</w:t>
      </w:r>
    </w:p>
    <w:p>
      <w:pPr>
        <w:spacing w:line="240" w:lineRule="auto"/>
        <w:rPr>
          <w:rFonts w:hint="eastAsia" w:ascii="仿宋" w:hAnsi="仿宋" w:eastAsia="仿宋" w:cs="仿宋"/>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第六章 旅游资源规划主题形象定位</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 学习目的与要求</w:t>
      </w:r>
    </w:p>
    <w:p>
      <w:pPr>
        <w:spacing w:line="240" w:lineRule="auto"/>
        <w:ind w:firstLine="420" w:firstLineChars="200"/>
        <w:rPr>
          <w:rFonts w:hint="eastAsia" w:ascii="仿宋" w:hAnsi="仿宋" w:eastAsia="仿宋" w:cs="仿宋"/>
          <w:color w:val="000000"/>
          <w:kern w:val="0"/>
          <w:sz w:val="21"/>
          <w:szCs w:val="21"/>
          <w:shd w:val="clear" w:color="auto" w:fill="FFFFFF"/>
          <w:lang w:bidi="ar"/>
        </w:rPr>
      </w:pPr>
      <w:r>
        <w:rPr>
          <w:rFonts w:hint="eastAsia" w:ascii="仿宋" w:hAnsi="仿宋" w:eastAsia="仿宋" w:cs="仿宋"/>
          <w:color w:val="000000"/>
          <w:kern w:val="0"/>
          <w:sz w:val="21"/>
          <w:szCs w:val="21"/>
          <w:shd w:val="clear" w:color="auto" w:fill="FFFFFF"/>
          <w:lang w:bidi="ar"/>
        </w:rPr>
        <w:t>通过本章的学习，掌握旅游规划与开发主题的概念和定位内容，掌握旅游主题形象的概念及特征，了解本底形象与感知形象的概念，掌握旅游主题形象的塑造方法，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6.1 主题定位</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6.2 旅游主题形象定位</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6.2.1 旅游主题形象特征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6.2.2 旅游主题形象定义</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6.2.4 旅游主题形象形成过程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 旅游主题形象定位原则与方法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6.3.1 区域旅游要素分析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6.3.2 旅游主题形象定位目标</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6.3.3 旅游主题形象定位原则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6.3.4 旅游主题形象定位理念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6.3.5 旅游主题形象定位表达</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（一）主题定位</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识记：①旅游主题的概念及内涵。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领会：①旅游主题定位的内容。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（二）旅游主题形象定位</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识记：①旅游主题形象定义及内涵；②优质旅游形象的特征。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领会：①旅游主题形象形成的过程。</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（三）旅游主题形象定位原则与方法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识记：①区域旅游要素构成。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领会：①旅游主题形象形成的过程；②旅游主题形象定位原则。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w:t>
      </w:r>
      <w:r>
        <w:rPr>
          <w:rFonts w:hint="eastAsia" w:ascii="仿宋" w:hAnsi="仿宋" w:eastAsia="仿宋" w:cs="仿宋"/>
          <w:color w:val="000000"/>
          <w:kern w:val="0"/>
          <w:sz w:val="21"/>
          <w:szCs w:val="21"/>
          <w:shd w:val="clear" w:color="auto" w:fill="FFFFFF"/>
          <w:lang w:bidi="ar"/>
        </w:rPr>
        <w:t>掌握旅游主题形象的塑造方法。</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四、本章重点、难点</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重点：旅游主题形象形成的过程。</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难点：</w:t>
      </w:r>
      <w:r>
        <w:rPr>
          <w:rFonts w:hint="eastAsia" w:ascii="仿宋" w:hAnsi="仿宋" w:eastAsia="仿宋" w:cs="仿宋"/>
          <w:color w:val="000000"/>
          <w:kern w:val="0"/>
          <w:sz w:val="21"/>
          <w:szCs w:val="21"/>
          <w:shd w:val="clear" w:color="auto" w:fill="FFFFFF"/>
          <w:lang w:bidi="ar"/>
        </w:rPr>
        <w:t>掌握旅游主题形象的塑造方法。</w:t>
      </w:r>
    </w:p>
    <w:p>
      <w:pPr>
        <w:spacing w:line="240" w:lineRule="auto"/>
        <w:rPr>
          <w:rFonts w:hint="eastAsia" w:ascii="仿宋" w:hAnsi="仿宋" w:eastAsia="仿宋" w:cs="仿宋"/>
          <w:sz w:val="21"/>
          <w:szCs w:val="21"/>
        </w:rPr>
      </w:pPr>
    </w:p>
    <w:p>
      <w:pPr>
        <w:spacing w:line="240" w:lineRule="auto"/>
        <w:ind w:left="555"/>
        <w:jc w:val="center"/>
        <w:rPr>
          <w:rFonts w:hint="eastAsia" w:ascii="仿宋" w:hAnsi="仿宋" w:eastAsia="仿宋" w:cs="仿宋"/>
          <w:sz w:val="21"/>
          <w:szCs w:val="21"/>
        </w:rPr>
      </w:pPr>
      <w:r>
        <w:rPr>
          <w:rFonts w:hint="eastAsia" w:ascii="仿宋" w:hAnsi="仿宋" w:eastAsia="仿宋" w:cs="仿宋"/>
          <w:sz w:val="21"/>
          <w:szCs w:val="21"/>
        </w:rPr>
        <w:t>第七章  旅游资源规划空间布局与功能分区</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7"/>
        <w:widowControl/>
        <w:spacing w:beforeAutospacing="0" w:afterAutospacing="0" w:line="240" w:lineRule="auto"/>
        <w:ind w:firstLine="420"/>
        <w:rPr>
          <w:rFonts w:hint="eastAsia" w:ascii="仿宋" w:hAnsi="仿宋" w:eastAsia="仿宋" w:cs="仿宋"/>
          <w:color w:val="333333"/>
          <w:sz w:val="21"/>
          <w:szCs w:val="21"/>
        </w:rPr>
      </w:pPr>
      <w:r>
        <w:rPr>
          <w:rFonts w:hint="eastAsia" w:ascii="仿宋" w:hAnsi="仿宋" w:eastAsia="仿宋" w:cs="仿宋"/>
          <w:color w:val="333333"/>
          <w:sz w:val="21"/>
          <w:szCs w:val="21"/>
        </w:rPr>
        <w:t>理解旅游资源规划与开发中的空间布局内涵与层次划分；掌握旅游空间布局的影响因素与布局原则；掌握典型的空间布局模式；掌握旅游功能分区的原则与方法；掌握典型的旅游资源空间布局与功能布局。</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7.1旅游空间布局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7.1.1 旅游空间布局的概念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7.1.2 旅游空间布局层次划分</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7.1.3 旅游空间要素与分布原则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7.1.4 旅游空间布局一般发展模式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7.2 典型的空间布局模式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7.2.1 三区结构布局模式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7.2.2 同心圆布局模式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7.3 旅游功能分区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7.3.1 旅游功能分区概念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7.3.2 旅游功能分区原则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7.3.3 旅游功能分区方法与步骤</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7.4 旅游功能区的典型布局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7.4.1 放射形布局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7.4.2 聚光型布局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7.4.3 扇形布局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7.4.4 带状布局</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（一）旅游空间布局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识记：①旅游空间布局含义；②旅游空间布局的关键要素。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领会：①旅游空间要素与分布原则。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（二）典型的空间布局模式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识记：①三区结构布局模式；②同心圆布局模式。</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（三）旅游功能分区</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识记：①旅游功能分区的概念、原则。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综合应用：①旅游功能分区的方法与步骤。</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 旅游功能区的典型布局</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识记：①放射形布局；②聚光型布局；③扇形布局；④带状布局的特点。</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重点：旅游空间要素与分布原则、旅游功能分区的方法与步骤。</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难点：运用所学知识进行旅游功能分区规划。</w:t>
      </w:r>
    </w:p>
    <w:p>
      <w:pPr>
        <w:spacing w:line="240" w:lineRule="auto"/>
        <w:ind w:firstLine="420" w:firstLineChars="200"/>
        <w:jc w:val="center"/>
        <w:rPr>
          <w:rFonts w:hint="eastAsia" w:ascii="仿宋" w:hAnsi="仿宋" w:eastAsia="仿宋" w:cs="仿宋"/>
          <w:sz w:val="21"/>
          <w:szCs w:val="21"/>
        </w:rPr>
      </w:pPr>
    </w:p>
    <w:p>
      <w:pPr>
        <w:spacing w:line="240" w:lineRule="auto"/>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第九章  旅游项目开发</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了解旅游项目的概念、掌握旅游项目开发的可行性分析、了解旅游项目开发的原则和方法</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9.1 旅游项目的概念和分类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9.1.1 旅游项目及其相关概念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9.1.2 旅游项目的特征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9.1.3 旅游项目的分类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9.2 旅游项目开发的可行性论证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9.2.1 内部因素分析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9.2.2 外部因素分析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9.2.3 财务因素分析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9.3 旅游项目开发的原则、思路和方法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9.3.1 旅游项目开发的原则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9.3.2 旅游项目开发的思路</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9.3.3 旅游项目开发的方法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9.3.4 旅游项目策划的内容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16"/>
        <w:numPr>
          <w:ilvl w:val="0"/>
          <w:numId w:val="1"/>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旅游项目的概念和分类</w:t>
      </w:r>
    </w:p>
    <w:p>
      <w:pPr>
        <w:spacing w:line="240" w:lineRule="auto"/>
        <w:ind w:firstLine="420" w:firstLineChars="200"/>
        <w:rPr>
          <w:rFonts w:hint="eastAsia" w:ascii="仿宋" w:hAnsi="仿宋" w:eastAsia="仿宋" w:cs="仿宋"/>
          <w:color w:val="333333"/>
          <w:sz w:val="21"/>
          <w:szCs w:val="21"/>
        </w:rPr>
      </w:pPr>
      <w:r>
        <w:rPr>
          <w:rFonts w:hint="eastAsia" w:ascii="仿宋" w:hAnsi="仿宋" w:eastAsia="仿宋" w:cs="仿宋"/>
          <w:sz w:val="21"/>
          <w:szCs w:val="21"/>
        </w:rPr>
        <w:t>识记：①旅</w:t>
      </w:r>
      <w:r>
        <w:rPr>
          <w:rFonts w:hint="eastAsia" w:ascii="仿宋" w:hAnsi="仿宋" w:eastAsia="仿宋" w:cs="仿宋"/>
          <w:color w:val="333333"/>
          <w:sz w:val="21"/>
          <w:szCs w:val="21"/>
        </w:rPr>
        <w:t>游项目的概念；②旅游项目的特征及分类。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（二）旅游项目开发的可行性论证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简单应用：①旅游项目开发可行性论证的因素分析。</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（三）旅游项目开发的原则、思路和方法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识记：①旅游项目开发的原则、思路。</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领会：①旅游项目开发的方法。</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重点：旅游项目开发的思路与方法。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w:t>
      </w:r>
      <w:r>
        <w:rPr>
          <w:rFonts w:hint="eastAsia" w:ascii="仿宋" w:hAnsi="仿宋" w:eastAsia="仿宋" w:cs="仿宋"/>
          <w:color w:val="000000"/>
          <w:kern w:val="0"/>
          <w:sz w:val="21"/>
          <w:szCs w:val="21"/>
          <w:shd w:val="clear" w:color="auto" w:fill="FFFFFF"/>
          <w:lang w:bidi="ar"/>
        </w:rPr>
        <w:t>能对简单的旅游项目进行可行性分析。</w:t>
      </w:r>
    </w:p>
    <w:p>
      <w:pPr>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sz w:val="21"/>
          <w:szCs w:val="21"/>
        </w:rPr>
      </w:pPr>
      <w:r>
        <w:rPr>
          <w:rFonts w:hint="eastAsia" w:ascii="仿宋" w:hAnsi="仿宋" w:eastAsia="仿宋" w:cs="仿宋"/>
          <w:sz w:val="21"/>
          <w:szCs w:val="21"/>
        </w:rPr>
        <w:t>第十章  旅游产品开发</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一、学习目的与要求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掌握旅游产品的概念、特色定位和分类；了解旅游产品开发与组合的原则、掌握旅游产品开发策略</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二、课程内容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10.1 旅游产品的概念与分类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10.1.1 旅游产品的概念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10.1.2 旅游产品的特色定位</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10.1.3 旅游产品的分类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10.2 旅游产品的开发与组合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10.2.1 旅游产品开发与组合原则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10.2.2 旅游产品的开发</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10.2.3 旅游产品的组合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10.3 旅游线路的开发</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10.3.1 旅游线路的概念与特征</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10.3.2 旅游线路的类型与设计原则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10.3.3 旅游线路的构成要素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10.3.4 旅游线路设计的步骤和方法</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三、考核知识点与考核要求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（一）旅游产品的概念与分类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识记：①旅游产品的概念；②特色定位与分类。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（二）旅游产品的开发与组合</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识记：①旅游产品开发与组合原则。</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领会：①旅游产品开发策略；②旅游产品组合内涵。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（三）旅游线路的开发</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识记：①旅游线路的概念与特征；②旅游线路的类型与设计原则；③旅游线路的构成要素。</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领会：①旅游线路设计的步骤和方法。</w:t>
      </w:r>
    </w:p>
    <w:p>
      <w:pPr>
        <w:spacing w:line="240" w:lineRule="auto"/>
        <w:ind w:left="555"/>
        <w:rPr>
          <w:rFonts w:hint="eastAsia" w:ascii="仿宋" w:hAnsi="仿宋" w:eastAsia="仿宋" w:cs="仿宋"/>
          <w:sz w:val="21"/>
          <w:szCs w:val="21"/>
        </w:rPr>
      </w:pPr>
      <w:r>
        <w:rPr>
          <w:rFonts w:hint="eastAsia" w:ascii="仿宋" w:hAnsi="仿宋" w:eastAsia="仿宋" w:cs="仿宋"/>
          <w:sz w:val="21"/>
          <w:szCs w:val="21"/>
        </w:rPr>
        <w:t>四、本章重点、难点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重点：旅游产品开发策略、旅游产品组合内涵。</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难点：进行旅游线路设计。</w:t>
      </w:r>
    </w:p>
    <w:p>
      <w:pPr>
        <w:spacing w:line="240" w:lineRule="auto"/>
        <w:rPr>
          <w:rFonts w:hint="eastAsia" w:ascii="仿宋" w:hAnsi="仿宋" w:eastAsia="仿宋" w:cs="仿宋"/>
          <w:sz w:val="21"/>
          <w:szCs w:val="21"/>
        </w:rPr>
      </w:pPr>
    </w:p>
    <w:p>
      <w:pPr>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pPr>
        <w:numPr>
          <w:ilvl w:val="0"/>
          <w:numId w:val="2"/>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自学考试大纲的目的和作用</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numPr>
          <w:ilvl w:val="0"/>
          <w:numId w:val="2"/>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课程自学考试大纲与教材的关系</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课程自学考试大纲是进行学习和考核的依据，教材是学习掌握课程知识的基本内容与范围，教材的内容是大纲所规定的课程知识和内容的扩展与发挥。</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大纲与教材所体现的课程内容应基本一致；大纲里面的课程内容和考核知识点，教材里一般也要有。反过来教材里有的内容，大纲里就不一定体现。</w:t>
      </w:r>
    </w:p>
    <w:p>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三、自学教材</w:t>
      </w:r>
    </w:p>
    <w:p>
      <w:pPr>
        <w:spacing w:line="240" w:lineRule="auto"/>
        <w:ind w:left="239" w:leftChars="114" w:firstLine="210" w:firstLineChars="100"/>
        <w:rPr>
          <w:rFonts w:hint="eastAsia" w:ascii="仿宋" w:hAnsi="仿宋" w:eastAsia="仿宋" w:cs="仿宋"/>
          <w:sz w:val="21"/>
          <w:szCs w:val="21"/>
        </w:rPr>
      </w:pPr>
      <w:r>
        <w:rPr>
          <w:rFonts w:hint="eastAsia" w:ascii="仿宋" w:hAnsi="仿宋" w:eastAsia="仿宋" w:cs="仿宋"/>
          <w:sz w:val="21"/>
          <w:szCs w:val="21"/>
        </w:rPr>
        <w:t>《旅游资源规划与开发》，刘奇勇</w:t>
      </w:r>
      <w:r>
        <w:rPr>
          <w:rFonts w:hint="eastAsia" w:ascii="仿宋" w:hAnsi="仿宋" w:eastAsia="仿宋" w:cs="仿宋"/>
          <w:sz w:val="21"/>
          <w:szCs w:val="21"/>
          <w:lang w:val="en-US" w:eastAsia="zh-CN"/>
        </w:rPr>
        <w:t>主编</w:t>
      </w:r>
      <w:r>
        <w:rPr>
          <w:rFonts w:hint="eastAsia" w:ascii="仿宋" w:hAnsi="仿宋" w:eastAsia="仿宋" w:cs="仿宋"/>
          <w:sz w:val="21"/>
          <w:szCs w:val="21"/>
        </w:rPr>
        <w:t>，清华大学出版社、北京交通大学出版社 ，2019年第1版。</w:t>
      </w:r>
    </w:p>
    <w:p>
      <w:pPr>
        <w:spacing w:line="240" w:lineRule="auto"/>
        <w:ind w:left="239" w:leftChars="114" w:firstLine="210" w:firstLineChars="1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本教材第1章第5节，第4章，第7章第5、6节，第8章，第11章</w:t>
      </w:r>
      <w:r>
        <w:rPr>
          <w:rFonts w:hint="eastAsia" w:ascii="仿宋_GB2312" w:hAnsi="仿宋_GB2312" w:eastAsia="仿宋_GB2312" w:cs="仿宋_GB2312"/>
          <w:bCs/>
          <w:szCs w:val="21"/>
        </w:rPr>
        <w:t>内容，不纳入考核范围，考生可根据个人兴趣学习。</w:t>
      </w:r>
    </w:p>
    <w:p>
      <w:p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四、自学要求和自学方法的指导</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本课程共3学分，建议每学分12-16助学学时。</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w:t>
      </w:r>
      <w:r>
        <w:rPr>
          <w:rFonts w:hint="eastAsia" w:ascii="仿宋" w:hAnsi="仿宋" w:eastAsia="仿宋" w:cs="仿宋"/>
          <w:color w:val="000000"/>
          <w:kern w:val="0"/>
          <w:sz w:val="21"/>
          <w:szCs w:val="21"/>
          <w:shd w:val="clear" w:color="auto" w:fill="FFFFFF"/>
          <w:lang w:bidi="ar"/>
        </w:rPr>
        <w:t>认真阅读教材。阅读教材是基本的教学环节。只有把教材消化了，其他学习环节才能搞好。如果不把教材真正弄懂弄通，就忙于阅读其他教学资料、做复习题、做作业题，必然事倍功半。阅读教材前，应先看自学考试大纲中的学习目的和要求及内容提要，理解每一章的基本要点，然后系统地读书。读书有粗读和精读两种。第一遍可粗读，掌握每一章的梗概，弄清每一章的重点、难点。精读时除对每章内容全面理解以外，要有着攻破重点、难点，并且把本章各节内容，本章与以前各章内容联系起来加以思考。对于某些重要的问题还要反复阅读，并结合完成复习题、作业题，进行深入的探讨。</w:t>
      </w:r>
      <w:r>
        <w:rPr>
          <w:rFonts w:hint="eastAsia" w:ascii="仿宋" w:hAnsi="仿宋" w:eastAsia="仿宋" w:cs="仿宋"/>
          <w:color w:val="000000"/>
          <w:kern w:val="0"/>
          <w:sz w:val="21"/>
          <w:szCs w:val="21"/>
          <w:shd w:val="clear" w:color="auto" w:fill="FFFFFF"/>
          <w:lang w:bidi="ar"/>
        </w:rPr>
        <w:br w:type="textWrapping"/>
      </w:r>
      <w:r>
        <w:rPr>
          <w:rFonts w:hint="eastAsia" w:ascii="仿宋" w:hAnsi="仿宋" w:eastAsia="仿宋" w:cs="仿宋"/>
          <w:color w:val="000000"/>
          <w:kern w:val="0"/>
          <w:sz w:val="21"/>
          <w:szCs w:val="21"/>
          <w:shd w:val="clear" w:color="auto" w:fill="FFFFFF"/>
          <w:lang w:bidi="ar"/>
        </w:rPr>
        <w:t xml:space="preserve">   </w:t>
      </w:r>
      <w:r>
        <w:rPr>
          <w:rFonts w:hint="eastAsia" w:ascii="仿宋" w:hAnsi="仿宋" w:eastAsia="仿宋" w:cs="仿宋"/>
          <w:sz w:val="21"/>
          <w:szCs w:val="21"/>
        </w:rPr>
        <w:t>（二）</w:t>
      </w:r>
      <w:r>
        <w:rPr>
          <w:rFonts w:hint="eastAsia" w:ascii="仿宋" w:hAnsi="仿宋" w:eastAsia="仿宋" w:cs="仿宋"/>
          <w:color w:val="000000"/>
          <w:kern w:val="0"/>
          <w:sz w:val="21"/>
          <w:szCs w:val="21"/>
          <w:shd w:val="clear" w:color="auto" w:fill="FFFFFF"/>
          <w:lang w:bidi="ar"/>
        </w:rPr>
        <w:t>注重理论结合实践。旅游资源规划与开发是一门实践性很强的应用学科，需要在熟悉理论知识的情况下运用到实践活动中去，因此学好课本知识是前提和关键。阅读教材时，要循序渐进地掌握每一个主要环节，弄清每个环节的涵义、理论基础、内容和原则、有关指标的公式的来龙去脉等。这门课程的学习具有一定的难度，要有足够的思想准备。但是，只要能做到循序渐进，不马虎、不粗心，是不难全面掌握的。</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五、对社会助学的要求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社会助学者应根据本大纲规定的考试内容和考核目标，认真钻研指定教材，明确本课程与其他课程不同的特点和学习要求，对自学应考者进行切实有效的辅导，引导他们防止自学中的各种偏向，把握社会助学的正确导向。</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要正确处理基础知识和应用能力的关系，努力引导自学应考者将识记、领会同应用联系起来，把基础知识和理论转化为应用能力，在全面辅导的基础上，着重培养和提高自学应考者的分析问题和解决问题的能力。</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要正确处理重点和一般的关系。课程内容有重点与一般之分，但考试内容是全面的，而且重点与一般是相互联系的，不是截然分开的。社会助学者应指导自学应考者全面系统地学习教材，掌握全部考试考核知识点和考核目标，在此基础上再突出重点。总之，要把重点学习同兼顾一般结合起来，切勿孤立地抓重点，把自学应考者引向猜题押题的歧路。</w:t>
      </w:r>
    </w:p>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六、对考核内容的说明</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本课程要求考生学习和掌握的知识点内容都作为考核的内容。课程中各章的内容均由若干知识点组成，在自学考试中成为考核知识点。因此，课程自学考试大纲中所规定的考试内容是以分解为考核知识点的方式给</w:t>
      </w:r>
      <w:bookmarkStart w:id="0" w:name="_GoBack"/>
      <w:bookmarkEnd w:id="0"/>
      <w:r>
        <w:rPr>
          <w:rFonts w:hint="eastAsia" w:ascii="仿宋" w:hAnsi="仿宋" w:eastAsia="仿宋" w:cs="仿宋"/>
          <w:sz w:val="21"/>
          <w:szCs w:val="21"/>
        </w:rPr>
        <w:t>出的。由于各知识点在课程中的地位、作用以及知识自身的特点不同，自学考试将对各知识点分别按四个认知（或叫能力）层次确定其考核要求。</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numPr>
          <w:ilvl w:val="12"/>
          <w:numId w:val="0"/>
        </w:numPr>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七、关于考试命题的若干规定</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（一）本课程考试为闭卷笔试。</w:t>
      </w:r>
      <w:r>
        <w:rPr>
          <w:rFonts w:hint="eastAsia" w:ascii="仿宋" w:hAnsi="仿宋" w:eastAsia="仿宋" w:cs="仿宋"/>
          <w:bCs/>
          <w:sz w:val="21"/>
          <w:szCs w:val="21"/>
        </w:rPr>
        <w:t>按百分制记分,60 分为及格。</w:t>
      </w:r>
      <w:r>
        <w:rPr>
          <w:rFonts w:hint="eastAsia" w:ascii="仿宋" w:hAnsi="仿宋" w:eastAsia="仿宋" w:cs="仿宋"/>
          <w:sz w:val="21"/>
          <w:szCs w:val="21"/>
        </w:rPr>
        <w:t xml:space="preserve">考试时间150分钟。 </w:t>
      </w:r>
    </w:p>
    <w:p>
      <w:pPr>
        <w:numPr>
          <w:ilvl w:val="12"/>
          <w:numId w:val="0"/>
        </w:num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（二）本大纲涉及章所规定的基本要求、知识点及知识点下的知识细目，都属于考核的内容。要注意突出课程的重点、章节重点，加大重点内容的覆盖度。</w:t>
      </w:r>
    </w:p>
    <w:p>
      <w:pPr>
        <w:numPr>
          <w:ilvl w:val="12"/>
          <w:numId w:val="0"/>
        </w:numPr>
        <w:spacing w:line="240" w:lineRule="auto"/>
        <w:ind w:firstLine="420" w:firstLineChars="200"/>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sz w:val="21"/>
          <w:szCs w:val="21"/>
        </w:rPr>
        <w:t>（三）命题不应有超出大纲中考核知识点范围的题，考核目标不得高于大纲中所规定的相应的最高能力层次要求。命题应着重考核自学者对基本概念、基本知</w:t>
      </w:r>
      <w:r>
        <w:rPr>
          <w:rFonts w:hint="eastAsia" w:ascii="仿宋" w:hAnsi="仿宋" w:eastAsia="仿宋" w:cs="仿宋"/>
          <w:color w:val="000000" w:themeColor="text1"/>
          <w:sz w:val="21"/>
          <w:szCs w:val="21"/>
          <w14:textFill>
            <w14:solidFill>
              <w14:schemeClr w14:val="tx1"/>
            </w14:solidFill>
          </w14:textFill>
        </w:rPr>
        <w:t>识和基本理论是否了解或掌握，对基本方法是否会用或熟练。不应出与基本要求不符的偏题或怪题。</w:t>
      </w:r>
    </w:p>
    <w:p>
      <w:pPr>
        <w:ind w:firstLine="420" w:firstLineChars="200"/>
        <w:rPr>
          <w:rFonts w:hint="eastAsia" w:ascii="仿宋" w:hAnsi="仿宋" w:eastAsia="仿宋" w:cs="仿宋"/>
          <w:bCs/>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（四）</w:t>
      </w:r>
      <w:r>
        <w:rPr>
          <w:rFonts w:hint="eastAsia" w:ascii="仿宋_GB2312" w:hAnsi="仿宋_GB2312" w:eastAsia="仿宋_GB2312" w:cs="仿宋_GB2312"/>
          <w:bCs/>
          <w:szCs w:val="21"/>
        </w:rPr>
        <w:t>本课程在试卷中对不同能力层次要求的分数比例大致为：识记占20%，领会占30%，简单应用占30%，综合应用占20%。</w:t>
      </w:r>
    </w:p>
    <w:p>
      <w:pPr>
        <w:numPr>
          <w:ilvl w:val="12"/>
          <w:numId w:val="0"/>
        </w:numPr>
        <w:spacing w:line="240" w:lineRule="auto"/>
        <w:ind w:firstLine="420" w:firstLineChars="200"/>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（五）要合理安排试题的难易程度，试题的难度可分为：易、较易、较难和难四个等级。每份试卷中不同难度试题的分数比例一般为：2:3:3:2。</w:t>
      </w:r>
    </w:p>
    <w:p>
      <w:pPr>
        <w:spacing w:line="240" w:lineRule="auto"/>
        <w:ind w:firstLine="420" w:firstLineChars="200"/>
        <w:rPr>
          <w:rFonts w:hint="eastAsia" w:ascii="仿宋" w:hAnsi="仿宋" w:eastAsia="仿宋" w:cs="仿宋"/>
          <w:b/>
          <w:sz w:val="21"/>
          <w:szCs w:val="21"/>
        </w:rPr>
      </w:pPr>
      <w:r>
        <w:rPr>
          <w:rFonts w:hint="eastAsia" w:ascii="仿宋" w:hAnsi="仿宋" w:eastAsia="仿宋" w:cs="仿宋"/>
          <w:color w:val="000000" w:themeColor="text1"/>
          <w:sz w:val="21"/>
          <w:szCs w:val="21"/>
          <w14:textFill>
            <w14:solidFill>
              <w14:schemeClr w14:val="tx1"/>
            </w14:solidFill>
          </w14:textFill>
        </w:rPr>
        <w:t>（六）课程考试命题的题型一般有单项选择题、名词解释题、简答题、论</w:t>
      </w:r>
      <w:r>
        <w:rPr>
          <w:rFonts w:hint="eastAsia" w:ascii="仿宋" w:hAnsi="仿宋" w:eastAsia="仿宋" w:cs="仿宋"/>
          <w:sz w:val="21"/>
          <w:szCs w:val="21"/>
        </w:rPr>
        <w:t>述题、案例分析题五种题型。在命题工作中必须按照本课程大纲中所规定的题型命制，考试试卷使用的题型可以略少，但不能超出本课程对题型规定。</w:t>
      </w:r>
    </w:p>
    <w:p>
      <w:pPr>
        <w:spacing w:line="240" w:lineRule="auto"/>
        <w:rPr>
          <w:rFonts w:hint="eastAsia" w:ascii="仿宋" w:hAnsi="仿宋" w:eastAsia="仿宋" w:cs="仿宋"/>
          <w:bCs/>
          <w:sz w:val="21"/>
          <w:szCs w:val="21"/>
        </w:rPr>
      </w:pPr>
    </w:p>
    <w:p>
      <w:pPr>
        <w:spacing w:line="240" w:lineRule="auto"/>
        <w:jc w:val="center"/>
        <w:rPr>
          <w:rFonts w:hint="eastAsia" w:ascii="仿宋" w:hAnsi="仿宋" w:eastAsia="仿宋" w:cs="仿宋"/>
          <w:b/>
          <w:bCs w:val="0"/>
          <w:sz w:val="21"/>
          <w:szCs w:val="21"/>
        </w:rPr>
      </w:pPr>
      <w:r>
        <w:rPr>
          <w:rFonts w:hint="eastAsia" w:ascii="仿宋" w:hAnsi="仿宋" w:eastAsia="仿宋" w:cs="仿宋"/>
          <w:b/>
          <w:bCs w:val="0"/>
          <w:sz w:val="21"/>
          <w:szCs w:val="21"/>
        </w:rPr>
        <w:t>附录  题型举例</w:t>
      </w:r>
    </w:p>
    <w:p>
      <w:pPr>
        <w:spacing w:line="240" w:lineRule="auto"/>
        <w:rPr>
          <w:rFonts w:hint="eastAsia" w:ascii="仿宋" w:hAnsi="仿宋" w:eastAsia="仿宋" w:cs="仿宋"/>
          <w:bCs/>
          <w:sz w:val="21"/>
          <w:szCs w:val="21"/>
        </w:rPr>
      </w:pPr>
    </w:p>
    <w:p>
      <w:pPr>
        <w:numPr>
          <w:ilvl w:val="0"/>
          <w:numId w:val="3"/>
        </w:num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单项选择题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1、从规划内容来看，涉及内容相对丰富。其主要目的是对合理利用区域内旅游资源、促进旅游业可持续发展提出总体的发展构想，该规划类型是：</w:t>
      </w:r>
    </w:p>
    <w:p>
      <w:p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 xml:space="preserve">A、旅游综合规划            B、旅游专题规划       </w:t>
      </w:r>
    </w:p>
    <w:p>
      <w:pPr>
        <w:spacing w:line="240" w:lineRule="auto"/>
        <w:ind w:firstLine="630" w:firstLineChars="300"/>
        <w:rPr>
          <w:rFonts w:hint="eastAsia" w:ascii="仿宋" w:hAnsi="仿宋" w:eastAsia="仿宋" w:cs="仿宋"/>
          <w:sz w:val="21"/>
          <w:szCs w:val="21"/>
        </w:rPr>
      </w:pPr>
      <w:r>
        <w:rPr>
          <w:rFonts w:hint="eastAsia" w:ascii="仿宋" w:hAnsi="仿宋" w:eastAsia="仿宋" w:cs="仿宋"/>
          <w:sz w:val="21"/>
          <w:szCs w:val="21"/>
        </w:rPr>
        <w:t>C、控制性详细规划          D、修建性详细规划</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二、名词解释</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1、旅游资源</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三、简答题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1、请简述旅游资源开发的原则？</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四、论述题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bCs/>
          <w:sz w:val="21"/>
          <w:szCs w:val="21"/>
        </w:rPr>
        <w:t>请论述旅游资源分类原则及依据。</w:t>
      </w:r>
    </w:p>
    <w:p>
      <w:pPr>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五、案例分析题</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鼓浪屿，原名“圆沙洲”，别名“圆洲仔”，南宋时期命“五龙屿”，岛西南有一海蚀岩洞受浪潮冲击，声如擂鼓，自明朝雅化为今名称“鼓浪屿”，位于福建省厦门市思明区鼓浪屿街道，面积1.88平方公里，与厦门岛隔海相望，至高点为日光岩，与厦门岛上的厦门世茂海峡大厦、厦门大学等隔海相望。鼓浪屿先后获得国家5A级旅游景区、全国重点文物保护单位、中国最美五大城区等荣誉。2017年7月8日，“鼓浪屿：国际历史社区”被列入世界遗产名录，成为中国第52项世界遗产项目。</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鼓浪屿注重旅游资源的开发与保护，岛上不准机动车行驶，原则上不再批准新建与原有建筑不协调的高层、现代建筑，岛上的道路保留原状，不进行道路拓宽。</w:t>
      </w:r>
    </w:p>
    <w:p>
      <w:pPr>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请谈谈如何合理进行旅游资源规划与开发?</w:t>
      </w:r>
    </w:p>
    <w:p>
      <w:pPr>
        <w:spacing w:line="240" w:lineRule="auto"/>
        <w:rPr>
          <w:rFonts w:hint="eastAsia" w:ascii="仿宋" w:hAnsi="仿宋" w:eastAsia="仿宋" w:cs="仿宋"/>
          <w:sz w:val="21"/>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1F8CCD"/>
    <w:multiLevelType w:val="singleLevel"/>
    <w:tmpl w:val="FC1F8CCD"/>
    <w:lvl w:ilvl="0" w:tentative="0">
      <w:start w:val="1"/>
      <w:numFmt w:val="chineseCounting"/>
      <w:suff w:val="nothing"/>
      <w:lvlText w:val="%1、"/>
      <w:lvlJc w:val="left"/>
      <w:rPr>
        <w:rFonts w:hint="eastAsia"/>
      </w:rPr>
    </w:lvl>
  </w:abstractNum>
  <w:abstractNum w:abstractNumId="1">
    <w:nsid w:val="46DC2E7D"/>
    <w:multiLevelType w:val="multilevel"/>
    <w:tmpl w:val="46DC2E7D"/>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73041F34"/>
    <w:multiLevelType w:val="singleLevel"/>
    <w:tmpl w:val="73041F34"/>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FF602F"/>
    <w:rsid w:val="00253052"/>
    <w:rsid w:val="002A5948"/>
    <w:rsid w:val="003B7420"/>
    <w:rsid w:val="006F5EF9"/>
    <w:rsid w:val="007C4736"/>
    <w:rsid w:val="00A234E0"/>
    <w:rsid w:val="00AE6623"/>
    <w:rsid w:val="00B43517"/>
    <w:rsid w:val="00E67071"/>
    <w:rsid w:val="00F0083F"/>
    <w:rsid w:val="00FA3DE7"/>
    <w:rsid w:val="00FE360D"/>
    <w:rsid w:val="00FF602F"/>
    <w:rsid w:val="013C20F7"/>
    <w:rsid w:val="0E09583A"/>
    <w:rsid w:val="15EA5F1B"/>
    <w:rsid w:val="57F46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ody Text Indent"/>
    <w:basedOn w:val="1"/>
    <w:qFormat/>
    <w:uiPriority w:val="0"/>
    <w:pPr>
      <w:spacing w:after="120"/>
      <w:ind w:left="420" w:leftChars="2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4"/>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qFormat/>
    <w:uiPriority w:val="0"/>
    <w:rPr>
      <w:sz w:val="21"/>
      <w:szCs w:val="21"/>
    </w:rPr>
  </w:style>
  <w:style w:type="character" w:customStyle="1" w:styleId="13">
    <w:name w:val="批注文字 字符"/>
    <w:basedOn w:val="11"/>
    <w:link w:val="2"/>
    <w:qFormat/>
    <w:uiPriority w:val="0"/>
    <w:rPr>
      <w:kern w:val="2"/>
      <w:sz w:val="21"/>
    </w:rPr>
  </w:style>
  <w:style w:type="character" w:customStyle="1" w:styleId="14">
    <w:name w:val="批注主题 字符"/>
    <w:basedOn w:val="13"/>
    <w:link w:val="8"/>
    <w:qFormat/>
    <w:uiPriority w:val="0"/>
    <w:rPr>
      <w:b/>
      <w:bCs/>
      <w:kern w:val="2"/>
      <w:sz w:val="21"/>
    </w:rPr>
  </w:style>
  <w:style w:type="character" w:customStyle="1" w:styleId="15">
    <w:name w:val="批注框文本 字符"/>
    <w:basedOn w:val="11"/>
    <w:link w:val="4"/>
    <w:qFormat/>
    <w:uiPriority w:val="0"/>
    <w:rPr>
      <w:kern w:val="2"/>
      <w:sz w:val="18"/>
      <w:szCs w:val="18"/>
    </w:rPr>
  </w:style>
  <w:style w:type="paragraph" w:customStyle="1" w:styleId="16">
    <w:name w:val="列表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7358</Words>
  <Characters>7826</Characters>
  <Lines>61</Lines>
  <Paragraphs>17</Paragraphs>
  <TotalTime>4</TotalTime>
  <ScaleCrop>false</ScaleCrop>
  <LinksUpToDate>false</LinksUpToDate>
  <CharactersWithSpaces>8010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2023-04-25T17:03:00Z</dcterms:created>
  <dc:creator>CLL</dc:creator>
  <cp:lastModifiedBy>辛欣</cp:lastModifiedBy>
  <dcterms:modified xsi:type="dcterms:W3CDTF">2024-07-18T08:41:41Z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E6E274B2483846608B7639CC3F05E33F_13</vt:lpwstr>
  </property>
</Properties>
</file>