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1B8307">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广东省高等教育自学考试《土木工程材料》课程考试大纲</w:t>
      </w:r>
    </w:p>
    <w:p w14:paraId="75C7EFCE">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（课程代码：</w:t>
      </w:r>
      <w:r>
        <w:rPr>
          <w:rFonts w:hint="eastAsia" w:ascii="仿宋" w:hAnsi="仿宋" w:eastAsia="仿宋" w:cs="仿宋"/>
          <w:b/>
          <w:bCs/>
          <w:szCs w:val="21"/>
          <w:lang w:val="en-US" w:eastAsia="zh-CN"/>
        </w:rPr>
        <w:t>08452</w:t>
      </w:r>
      <w:r>
        <w:rPr>
          <w:rFonts w:hint="eastAsia" w:ascii="仿宋" w:hAnsi="仿宋" w:eastAsia="仿宋" w:cs="仿宋"/>
          <w:b/>
          <w:bCs/>
          <w:szCs w:val="21"/>
        </w:rPr>
        <w:t>）</w:t>
      </w:r>
    </w:p>
    <w:p w14:paraId="6291F96F">
      <w:pPr>
        <w:spacing w:line="240" w:lineRule="auto"/>
        <w:jc w:val="center"/>
        <w:rPr>
          <w:rFonts w:hint="eastAsia" w:ascii="仿宋" w:hAnsi="仿宋" w:eastAsia="仿宋" w:cs="仿宋"/>
          <w:sz w:val="21"/>
          <w:szCs w:val="21"/>
        </w:rPr>
      </w:pPr>
    </w:p>
    <w:p w14:paraId="78E7346E">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Ⅰ  课程性质与课程目标</w:t>
      </w:r>
    </w:p>
    <w:p w14:paraId="1BEA6EA1">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一、课程性质和特点</w:t>
      </w:r>
    </w:p>
    <w:p w14:paraId="74933253">
      <w:pPr>
        <w:snapToGrid w:val="0"/>
        <w:spacing w:line="240" w:lineRule="auto"/>
        <w:ind w:right="158" w:rightChars="75"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B0F0"/>
          <w:sz w:val="21"/>
          <w:szCs w:val="21"/>
        </w:rPr>
        <w:t xml:space="preserve"> </w:t>
      </w:r>
      <w:r>
        <w:rPr>
          <w:rFonts w:hint="eastAsia" w:ascii="仿宋" w:hAnsi="仿宋" w:eastAsia="仿宋" w:cs="仿宋"/>
          <w:bCs/>
          <w:color w:val="000000" w:themeColor="text1"/>
          <w:sz w:val="21"/>
          <w:szCs w:val="21"/>
          <w14:textFill>
            <w14:solidFill>
              <w14:schemeClr w14:val="tx1"/>
            </w14:solidFill>
          </w14:textFill>
        </w:rPr>
        <w:t>“土木工程材料</w:t>
      </w:r>
      <w:r>
        <w:rPr>
          <w:rFonts w:hint="eastAsia" w:ascii="仿宋" w:hAnsi="仿宋" w:eastAsia="仿宋" w:cs="仿宋"/>
          <w:bCs/>
          <w:color w:val="000000" w:themeColor="text1"/>
          <w:sz w:val="21"/>
          <w:szCs w:val="21"/>
          <w:lang w:eastAsia="zh-CN"/>
          <w14:textFill>
            <w14:solidFill>
              <w14:schemeClr w14:val="tx1"/>
            </w14:solidFill>
          </w14:textFill>
        </w:rPr>
        <w:t>“</w:t>
      </w:r>
      <w:r>
        <w:rPr>
          <w:rFonts w:hint="eastAsia" w:ascii="仿宋" w:hAnsi="仿宋" w:eastAsia="仿宋" w:cs="仿宋"/>
          <w:bCs/>
          <w:color w:val="000000" w:themeColor="text1"/>
          <w:sz w:val="21"/>
          <w:szCs w:val="21"/>
          <w14:textFill>
            <w14:solidFill>
              <w14:schemeClr w14:val="tx1"/>
            </w14:solidFill>
          </w14:textFill>
        </w:rPr>
        <w:t>是建筑工程类专业的一门专业基础课，它是为土木工程领域对工程材料的需求开设的。通过学习使学生获得有关土木工程材料的性质与应用的基本理论知识，获得土木工程材料试验的基本技能训练。为后续其他专业科目学习以及日后从事专业技术工作时能够正确选择和合理使用土木工程材料打下坚实基础。</w:t>
      </w:r>
    </w:p>
    <w:p w14:paraId="738FB726">
      <w:pPr>
        <w:snapToGrid w:val="0"/>
        <w:spacing w:line="240" w:lineRule="auto"/>
        <w:ind w:right="158" w:rightChars="75"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bCs/>
          <w:color w:val="000000" w:themeColor="text1"/>
          <w:sz w:val="21"/>
          <w:szCs w:val="21"/>
          <w14:textFill>
            <w14:solidFill>
              <w14:schemeClr w14:val="tx1"/>
            </w14:solidFill>
          </w14:textFill>
        </w:rPr>
        <w:t>“土木工程材料”具有实践性强、突出动手能力培养的特点，旨在培养学生具有土木工程材料的基本知识，掌握相关的试验技能，在土木工程实践中能够正确选择和合理使用土木工程材料，为日后从事专业技术工作时能够正确使用土木工程材料奠定基础。</w:t>
      </w:r>
    </w:p>
    <w:p w14:paraId="10B8FF39">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二、课程目标</w:t>
      </w:r>
    </w:p>
    <w:p w14:paraId="3AAE5477">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设置本课程的主要目的是使学生掌握材料的组成、性质及技术要求，了解材料组成及结构对材料性质的影响，了解外界因素对材料性质的影响，了解各主要性质间的相互关系，掌握主要土木工程材料的检测试验方法。能够根据工程要求合理的选用材料，熟悉有关国家标准或行业标准，了解材料使用方法的要点。</w:t>
      </w:r>
    </w:p>
    <w:p w14:paraId="029A9858">
      <w:pPr>
        <w:spacing w:line="240" w:lineRule="auto"/>
        <w:ind w:firstLine="555"/>
        <w:rPr>
          <w:rFonts w:hint="eastAsia" w:ascii="仿宋" w:hAnsi="仿宋" w:eastAsia="仿宋" w:cs="仿宋"/>
          <w:b/>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三、与相关课程的联系与区别</w:t>
      </w:r>
    </w:p>
    <w:p w14:paraId="2F523853">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本课程是土木工程专业的专业基础课，该课程为学生后续学习房屋建筑学、钢筋混凝土结构，钢结构等专业课课程奠定基础。</w:t>
      </w:r>
    </w:p>
    <w:p w14:paraId="461828B8">
      <w:pPr>
        <w:numPr>
          <w:ilvl w:val="0"/>
          <w:numId w:val="1"/>
        </w:numPr>
        <w:spacing w:line="240" w:lineRule="auto"/>
        <w:ind w:firstLine="48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 xml:space="preserve">课程的重点和难点 </w:t>
      </w:r>
    </w:p>
    <w:p w14:paraId="38FCD68A">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土木工程材料课程的重点内容是第二章、第三章、第四章、第五章、第七章章节，难点内容是第二章、第三章、第四章节，各章具体的重点和难点在大纲后面均有明确说明。</w:t>
      </w:r>
    </w:p>
    <w:p w14:paraId="7B725176">
      <w:pPr>
        <w:spacing w:line="240" w:lineRule="auto"/>
        <w:ind w:firstLine="422" w:firstLineChars="200"/>
        <w:jc w:val="center"/>
        <w:rPr>
          <w:rFonts w:hint="eastAsia" w:ascii="仿宋" w:hAnsi="仿宋" w:eastAsia="仿宋" w:cs="仿宋"/>
          <w:b/>
          <w:sz w:val="21"/>
          <w:szCs w:val="21"/>
        </w:rPr>
      </w:pPr>
    </w:p>
    <w:p w14:paraId="430BDB85">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Ⅱ  考核目标</w:t>
      </w:r>
    </w:p>
    <w:p w14:paraId="1D6574AF">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本大纲是“土木工程材料”课程的个人自学、社会助学和考试命题的依据，本课程的考试范围以本考试大纲所限定的内容为准。</w:t>
      </w:r>
    </w:p>
    <w:p w14:paraId="163AF66B">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本大纲在考核目标中，按照识记、领会和应用三个层次规定其应达到的能力层次要求。</w:t>
      </w:r>
      <w:r>
        <w:rPr>
          <w:rFonts w:hint="eastAsia" w:ascii="仿宋" w:hAnsi="仿宋" w:eastAsia="仿宋" w:cs="仿宋"/>
          <w:color w:val="000000" w:themeColor="text1"/>
          <w:sz w:val="21"/>
          <w:szCs w:val="21"/>
          <w:lang w:eastAsia="zh-CN"/>
          <w14:textFill>
            <w14:solidFill>
              <w14:schemeClr w14:val="tx1"/>
            </w14:solidFill>
          </w14:textFill>
        </w:rPr>
        <w:t>各</w:t>
      </w:r>
      <w:r>
        <w:rPr>
          <w:rFonts w:hint="eastAsia" w:ascii="仿宋" w:hAnsi="仿宋" w:eastAsia="仿宋" w:cs="仿宋"/>
          <w:color w:val="000000" w:themeColor="text1"/>
          <w:sz w:val="21"/>
          <w:szCs w:val="21"/>
          <w14:textFill>
            <w14:solidFill>
              <w14:schemeClr w14:val="tx1"/>
            </w14:solidFill>
          </w14:textFill>
        </w:rPr>
        <w:t>个能力层次是递进关系，各能力层次的含义是：</w:t>
      </w:r>
    </w:p>
    <w:p w14:paraId="782617DD">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识记：要求考生能够识别和记忆“土木工程材料”课程中有关知识点的概念性内容，并能够根据考核的不同要求，做出正确的表述、选择和判断。</w:t>
      </w:r>
    </w:p>
    <w:p w14:paraId="6647E738">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领会：要求考生在识记的基础上，能够领悟各知识点的内涵和外延，熟悉各知识点之间的区别与联系，能够根据相关知识点的特性来解决不同的问题；并能够进行简单的分析。</w:t>
      </w:r>
    </w:p>
    <w:p w14:paraId="02B05422">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应用：要求考生运用土木工程材料中的多个知识点，分析和解决问题。</w:t>
      </w:r>
    </w:p>
    <w:p w14:paraId="27A8F464">
      <w:pPr>
        <w:spacing w:line="240" w:lineRule="auto"/>
        <w:ind w:firstLine="422" w:firstLineChars="200"/>
        <w:jc w:val="center"/>
        <w:rPr>
          <w:rFonts w:hint="eastAsia" w:ascii="仿宋" w:hAnsi="仿宋" w:eastAsia="仿宋" w:cs="仿宋"/>
          <w:b/>
          <w:sz w:val="21"/>
          <w:szCs w:val="21"/>
        </w:rPr>
      </w:pPr>
    </w:p>
    <w:p w14:paraId="69DA8258">
      <w:pPr>
        <w:spacing w:line="240" w:lineRule="auto"/>
        <w:ind w:firstLine="422" w:firstLineChars="200"/>
        <w:jc w:val="center"/>
        <w:rPr>
          <w:rFonts w:hint="eastAsia" w:ascii="仿宋" w:hAnsi="仿宋" w:eastAsia="仿宋" w:cs="仿宋"/>
          <w:b/>
          <w:color w:val="FF0000"/>
          <w:sz w:val="21"/>
          <w:szCs w:val="21"/>
        </w:rPr>
      </w:pPr>
      <w:r>
        <w:rPr>
          <w:rFonts w:hint="eastAsia" w:ascii="仿宋" w:hAnsi="仿宋" w:eastAsia="仿宋" w:cs="仿宋"/>
          <w:b/>
          <w:sz w:val="21"/>
          <w:szCs w:val="21"/>
        </w:rPr>
        <w:t>Ⅲ  课程内容与考核要求</w:t>
      </w:r>
    </w:p>
    <w:p w14:paraId="52D4E46C">
      <w:pPr>
        <w:numPr>
          <w:ilvl w:val="0"/>
          <w:numId w:val="2"/>
        </w:numPr>
        <w:spacing w:line="240" w:lineRule="auto"/>
        <w:ind w:firstLine="422" w:firstLineChars="200"/>
        <w:jc w:val="center"/>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土木工程材料基本知识</w:t>
      </w:r>
    </w:p>
    <w:p w14:paraId="1F2B03CD">
      <w:pPr>
        <w:spacing w:line="240" w:lineRule="auto"/>
        <w:ind w:firstLine="422" w:firstLineChars="200"/>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一、学习目的与要求</w:t>
      </w:r>
    </w:p>
    <w:p w14:paraId="03AE7FD6">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本章简要介绍了土木工程材料的定义、分类和作用、技术标准和质量检测的规定等内容。</w:t>
      </w:r>
    </w:p>
    <w:p w14:paraId="3735FBB6">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本章要求考生了解土木工程材料的分类和作用，了解土木工程材料质量检测的规定，掌握土木工程材料的技术标准。</w:t>
      </w:r>
    </w:p>
    <w:p w14:paraId="151CAC2D">
      <w:pPr>
        <w:numPr>
          <w:ilvl w:val="0"/>
          <w:numId w:val="3"/>
        </w:numPr>
        <w:spacing w:line="240" w:lineRule="auto"/>
        <w:ind w:firstLine="422" w:firstLineChars="200"/>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课程内容</w:t>
      </w:r>
    </w:p>
    <w:p w14:paraId="679A12D0">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1.1 了解土木工程材料的分类和作用</w:t>
      </w:r>
    </w:p>
    <w:p w14:paraId="486FD35C">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1.2 掌握土木工程材料的技术标准</w:t>
      </w:r>
    </w:p>
    <w:p w14:paraId="39FE5BF0">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1.3 了解土木工程材料质量检测的规定</w:t>
      </w:r>
    </w:p>
    <w:p w14:paraId="635EF482">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三、考核知识点与考核要求</w:t>
      </w:r>
    </w:p>
    <w:p w14:paraId="3F526328">
      <w:pPr>
        <w:spacing w:line="240" w:lineRule="auto"/>
        <w:ind w:firstLine="422"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b/>
          <w:color w:val="000000" w:themeColor="text1"/>
          <w:sz w:val="21"/>
          <w:szCs w:val="21"/>
          <w14:textFill>
            <w14:solidFill>
              <w14:schemeClr w14:val="tx1"/>
            </w14:solidFill>
          </w14:textFill>
        </w:rPr>
        <w:t>（一） 了解土木工程材料的分类和作用</w:t>
      </w:r>
      <w:r>
        <w:rPr>
          <w:rFonts w:hint="eastAsia" w:ascii="仿宋" w:hAnsi="仿宋" w:eastAsia="仿宋" w:cs="仿宋"/>
          <w:color w:val="000000" w:themeColor="text1"/>
          <w:sz w:val="21"/>
          <w:szCs w:val="21"/>
          <w14:textFill>
            <w14:solidFill>
              <w14:schemeClr w14:val="tx1"/>
            </w14:solidFill>
          </w14:textFill>
        </w:rPr>
        <w:t xml:space="preserve"> </w:t>
      </w:r>
    </w:p>
    <w:p w14:paraId="5CBA4C7A">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识记：土木工程材料的定义。</w:t>
      </w:r>
    </w:p>
    <w:p w14:paraId="42C00900">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 土木工程材料的分类，土木工程材料在建筑工程中的地位与作用，土木工材料的发展历史与发展趋势。</w:t>
      </w:r>
    </w:p>
    <w:p w14:paraId="0E480638">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（二）掌握土木工程材料的技术标准</w:t>
      </w:r>
    </w:p>
    <w:p w14:paraId="46D8CCC2">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识记：土木工程材料技术标准的概念及作用。</w:t>
      </w:r>
    </w:p>
    <w:p w14:paraId="520322BD">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领会：技术标准的级别和分类</w:t>
      </w:r>
    </w:p>
    <w:p w14:paraId="0B9B8392">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应用：我国技术标准的分类和基本表示方法</w:t>
      </w:r>
    </w:p>
    <w:p w14:paraId="797A4DC1">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（三）了解土木工程材料质量检测的规定</w:t>
      </w:r>
    </w:p>
    <w:p w14:paraId="21DA56DD">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识记：土木工程材料质量检测要求；见证取样及送样制度；土木工程材料检测人员的要求。</w:t>
      </w:r>
    </w:p>
    <w:p w14:paraId="75AA5272">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本章重点：土木工程材料的定义，分类及在建筑业发展的作用，土木工程材料技术标准。</w:t>
      </w:r>
    </w:p>
    <w:p w14:paraId="193D90F2">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本章难点：土木工程材料技术标准。</w:t>
      </w:r>
    </w:p>
    <w:p w14:paraId="192898B0">
      <w:pPr>
        <w:numPr>
          <w:ilvl w:val="0"/>
          <w:numId w:val="2"/>
        </w:numPr>
        <w:spacing w:line="240" w:lineRule="auto"/>
        <w:ind w:firstLine="422" w:firstLineChars="200"/>
        <w:jc w:val="center"/>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土木工程材料基本知识</w:t>
      </w:r>
    </w:p>
    <w:p w14:paraId="4B622B10">
      <w:pPr>
        <w:pStyle w:val="12"/>
        <w:numPr>
          <w:ilvl w:val="0"/>
          <w:numId w:val="4"/>
        </w:numPr>
        <w:spacing w:line="240" w:lineRule="auto"/>
        <w:ind w:firstLineChars="0"/>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学习目的与要求</w:t>
      </w:r>
    </w:p>
    <w:p w14:paraId="5176D337">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本章节介绍了土木工程材料的基本性质包括物理性质，与水、热有关的性质，力学性质，材料的耐久性及声学性能；介绍了材料的基本构成、结构、组成及其对性能的影响。</w:t>
      </w:r>
    </w:p>
    <w:p w14:paraId="1FC4A83F">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本章要求考生掌握土木工程材料的物理性质，与水、热有关的性质，力学性质；熟悉土木工程材料的耐久性和声学性能；了解材料的组成、结构与构造。</w:t>
      </w:r>
    </w:p>
    <w:p w14:paraId="2B79602D">
      <w:pPr>
        <w:pStyle w:val="12"/>
        <w:numPr>
          <w:ilvl w:val="0"/>
          <w:numId w:val="4"/>
        </w:numPr>
        <w:spacing w:line="240" w:lineRule="auto"/>
        <w:ind w:firstLineChars="0"/>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课程内容</w:t>
      </w:r>
    </w:p>
    <w:p w14:paraId="6FB1FE5F">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2.1 掌握土木工程材料的物理性质</w:t>
      </w:r>
    </w:p>
    <w:p w14:paraId="0BC52D14">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2.2 掌握材料与水有关的性质</w:t>
      </w:r>
    </w:p>
    <w:p w14:paraId="0297FA69">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2.3 掌握材料与热有关的性质</w:t>
      </w:r>
    </w:p>
    <w:p w14:paraId="3A2D5886">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2.4 掌握土木工程材料的力学性质</w:t>
      </w:r>
    </w:p>
    <w:p w14:paraId="00BA468C">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2.5熟悉土木工程材料的耐久性和声学性能</w:t>
      </w:r>
    </w:p>
    <w:p w14:paraId="034C82BC">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2.6 了解材料的组成、结构和构造</w:t>
      </w:r>
    </w:p>
    <w:p w14:paraId="1DD2223B">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三、考核知识点与考核要求</w:t>
      </w:r>
    </w:p>
    <w:p w14:paraId="6EBA5D4A">
      <w:pPr>
        <w:spacing w:line="240" w:lineRule="auto"/>
        <w:ind w:firstLine="422" w:firstLineChars="200"/>
        <w:rPr>
          <w:rFonts w:hint="eastAsia" w:ascii="仿宋" w:hAnsi="仿宋" w:eastAsia="仿宋" w:cs="仿宋"/>
          <w:b/>
          <w:color w:val="000000" w:themeColor="text1"/>
          <w:sz w:val="21"/>
          <w:szCs w:val="21"/>
          <w14:textFill>
            <w14:solidFill>
              <w14:schemeClr w14:val="tx1"/>
            </w14:solidFill>
          </w14:textFill>
        </w:rPr>
      </w:pPr>
      <w:r>
        <w:rPr>
          <w:rFonts w:hint="eastAsia" w:ascii="仿宋" w:hAnsi="仿宋" w:eastAsia="仿宋" w:cs="仿宋"/>
          <w:b/>
          <w:color w:val="000000" w:themeColor="text1"/>
          <w:sz w:val="21"/>
          <w:szCs w:val="21"/>
          <w14:textFill>
            <w14:solidFill>
              <w14:schemeClr w14:val="tx1"/>
            </w14:solidFill>
          </w14:textFill>
        </w:rPr>
        <w:t>（一）掌握土木工程材料的物理性质</w:t>
      </w:r>
    </w:p>
    <w:p w14:paraId="3C32AE7E">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识记：材料的密度、体积密度、堆积密度的概念及表示方法。</w:t>
      </w:r>
    </w:p>
    <w:p w14:paraId="189057C0">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领会：密实度与孔隙率、填充率与空隙率的概念、表示方法及关系。</w:t>
      </w:r>
    </w:p>
    <w:p w14:paraId="38255AA0">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应用：计算材料的各种密度及孔隙率。</w:t>
      </w:r>
    </w:p>
    <w:p w14:paraId="726E15BD">
      <w:pPr>
        <w:spacing w:line="240" w:lineRule="auto"/>
        <w:ind w:firstLine="422" w:firstLineChars="200"/>
        <w:rPr>
          <w:rFonts w:hint="eastAsia" w:ascii="仿宋" w:hAnsi="仿宋" w:eastAsia="仿宋" w:cs="仿宋"/>
          <w:b/>
          <w:color w:val="000000" w:themeColor="text1"/>
          <w:sz w:val="21"/>
          <w:szCs w:val="21"/>
          <w14:textFill>
            <w14:solidFill>
              <w14:schemeClr w14:val="tx1"/>
            </w14:solidFill>
          </w14:textFill>
        </w:rPr>
      </w:pPr>
      <w:r>
        <w:rPr>
          <w:rFonts w:hint="eastAsia" w:ascii="仿宋" w:hAnsi="仿宋" w:eastAsia="仿宋" w:cs="仿宋"/>
          <w:b/>
          <w:color w:val="000000" w:themeColor="text1"/>
          <w:sz w:val="21"/>
          <w:szCs w:val="21"/>
          <w14:textFill>
            <w14:solidFill>
              <w14:schemeClr w14:val="tx1"/>
            </w14:solidFill>
          </w14:textFill>
        </w:rPr>
        <w:t xml:space="preserve">（二）掌握材料与水的有关性质 </w:t>
      </w:r>
    </w:p>
    <w:p w14:paraId="54ACF9E7">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识记：材料的亲水性与憎水性、吸湿性、吸水性、耐水性、抗渗性、抗冻性的概念和表示方法。</w:t>
      </w:r>
    </w:p>
    <w:p w14:paraId="29AF6F57">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领会：质量吸水率和体积吸水率的关系，影响材料吸水性，抗渗性和抗冻性能的因素</w:t>
      </w:r>
    </w:p>
    <w:p w14:paraId="38CE588C">
      <w:pPr>
        <w:spacing w:line="240" w:lineRule="auto"/>
        <w:ind w:firstLine="422" w:firstLineChars="200"/>
        <w:rPr>
          <w:rFonts w:hint="eastAsia" w:ascii="仿宋" w:hAnsi="仿宋" w:eastAsia="仿宋" w:cs="仿宋"/>
          <w:b/>
          <w:color w:val="000000" w:themeColor="text1"/>
          <w:sz w:val="21"/>
          <w:szCs w:val="21"/>
          <w14:textFill>
            <w14:solidFill>
              <w14:schemeClr w14:val="tx1"/>
            </w14:solidFill>
          </w14:textFill>
        </w:rPr>
      </w:pPr>
      <w:r>
        <w:rPr>
          <w:rFonts w:hint="eastAsia" w:ascii="仿宋" w:hAnsi="仿宋" w:eastAsia="仿宋" w:cs="仿宋"/>
          <w:b/>
          <w:color w:val="000000" w:themeColor="text1"/>
          <w:sz w:val="21"/>
          <w:szCs w:val="21"/>
          <w14:textFill>
            <w14:solidFill>
              <w14:schemeClr w14:val="tx1"/>
            </w14:solidFill>
          </w14:textFill>
        </w:rPr>
        <w:t>（三）掌握材料与热有关的性质</w:t>
      </w:r>
    </w:p>
    <w:p w14:paraId="5CC84FC1">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 材料的导热性、热容量、保温隔热性能、热变形性的概念及表示方法。</w:t>
      </w:r>
    </w:p>
    <w:p w14:paraId="1B8FF6A8">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领会：影响材料导热性的因素</w:t>
      </w:r>
    </w:p>
    <w:p w14:paraId="1B6A9592">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 xml:space="preserve">    </w:t>
      </w:r>
      <w:r>
        <w:rPr>
          <w:rFonts w:hint="eastAsia" w:ascii="仿宋" w:hAnsi="仿宋" w:eastAsia="仿宋" w:cs="仿宋"/>
          <w:b/>
          <w:color w:val="000000" w:themeColor="text1"/>
          <w:sz w:val="21"/>
          <w:szCs w:val="21"/>
          <w14:textFill>
            <w14:solidFill>
              <w14:schemeClr w14:val="tx1"/>
            </w14:solidFill>
          </w14:textFill>
        </w:rPr>
        <w:t>（四）掌握土木工程材料的力学性质</w:t>
      </w:r>
    </w:p>
    <w:p w14:paraId="72BF1E5C">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 材料的强度、强度等级和比强度，材料的弹性与塑性，材料的脆性与韧性，材料的硬度与耐磨性及磨耗的概念及表示方法。</w:t>
      </w:r>
    </w:p>
    <w:p w14:paraId="3E8BA48F">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领会：影响材料强度测量结果的主要因素。</w:t>
      </w:r>
    </w:p>
    <w:p w14:paraId="288A96FE">
      <w:pPr>
        <w:spacing w:line="240" w:lineRule="auto"/>
        <w:ind w:firstLine="211" w:firstLineChars="100"/>
        <w:rPr>
          <w:rFonts w:hint="eastAsia" w:ascii="仿宋" w:hAnsi="仿宋" w:eastAsia="仿宋" w:cs="仿宋"/>
          <w:b/>
          <w:color w:val="000000" w:themeColor="text1"/>
          <w:sz w:val="21"/>
          <w:szCs w:val="21"/>
          <w14:textFill>
            <w14:solidFill>
              <w14:schemeClr w14:val="tx1"/>
            </w14:solidFill>
          </w14:textFill>
        </w:rPr>
      </w:pPr>
      <w:r>
        <w:rPr>
          <w:rFonts w:hint="eastAsia" w:ascii="仿宋" w:hAnsi="仿宋" w:eastAsia="仿宋" w:cs="仿宋"/>
          <w:b/>
          <w:color w:val="000000" w:themeColor="text1"/>
          <w:sz w:val="21"/>
          <w:szCs w:val="21"/>
          <w14:textFill>
            <w14:solidFill>
              <w14:schemeClr w14:val="tx1"/>
            </w14:solidFill>
          </w14:textFill>
        </w:rPr>
        <w:t>（五）熟悉土木工程材料的耐久性和声学性能</w:t>
      </w:r>
    </w:p>
    <w:p w14:paraId="640B7200">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 材料的耐久性的概念、材料的吸声性能和隔声性能的概念和表示方法。</w:t>
      </w:r>
    </w:p>
    <w:p w14:paraId="221A1421">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领会：影响材料耐久性能的因素。</w:t>
      </w:r>
    </w:p>
    <w:p w14:paraId="120027F3">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应用：提高材料耐久性的方法。</w:t>
      </w:r>
    </w:p>
    <w:p w14:paraId="2903C23E">
      <w:pPr>
        <w:spacing w:line="240" w:lineRule="auto"/>
        <w:ind w:firstLine="211" w:firstLineChars="100"/>
        <w:rPr>
          <w:rFonts w:hint="eastAsia" w:ascii="仿宋" w:hAnsi="仿宋" w:eastAsia="仿宋" w:cs="仿宋"/>
          <w:b/>
          <w:color w:val="000000" w:themeColor="text1"/>
          <w:sz w:val="21"/>
          <w:szCs w:val="21"/>
          <w14:textFill>
            <w14:solidFill>
              <w14:schemeClr w14:val="tx1"/>
            </w14:solidFill>
          </w14:textFill>
        </w:rPr>
      </w:pPr>
      <w:r>
        <w:rPr>
          <w:rFonts w:hint="eastAsia" w:ascii="仿宋" w:hAnsi="仿宋" w:eastAsia="仿宋" w:cs="仿宋"/>
          <w:b/>
          <w:color w:val="000000" w:themeColor="text1"/>
          <w:sz w:val="21"/>
          <w:szCs w:val="21"/>
          <w14:textFill>
            <w14:solidFill>
              <w14:schemeClr w14:val="tx1"/>
            </w14:solidFill>
          </w14:textFill>
        </w:rPr>
        <w:t>（六）了解材料的组成、结构与构造</w:t>
      </w:r>
    </w:p>
    <w:p w14:paraId="413AB001">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识记：材料的组成</w:t>
      </w:r>
    </w:p>
    <w:p w14:paraId="62E46F8F">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领会：材料的结构与构造。</w:t>
      </w:r>
    </w:p>
    <w:p w14:paraId="58911790">
      <w:pPr>
        <w:spacing w:line="240" w:lineRule="auto"/>
        <w:ind w:left="420" w:left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四、本章重点、难点</w:t>
      </w:r>
    </w:p>
    <w:p w14:paraId="51B4E39B">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本章重点：土木工程材料的物理性质、与水有关的性质、力学性质、耐久性和声学性能。</w:t>
      </w:r>
    </w:p>
    <w:p w14:paraId="357C3BC5">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本章难点：土木工程材料的物理性质，与水有关性质和力学性质。</w:t>
      </w:r>
    </w:p>
    <w:p w14:paraId="306E7C56">
      <w:pPr>
        <w:numPr>
          <w:ilvl w:val="0"/>
          <w:numId w:val="2"/>
        </w:numPr>
        <w:spacing w:line="240" w:lineRule="auto"/>
        <w:ind w:firstLine="422" w:firstLineChars="200"/>
        <w:jc w:val="center"/>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胶凝材料</w:t>
      </w:r>
    </w:p>
    <w:p w14:paraId="25AF6028">
      <w:pPr>
        <w:pStyle w:val="12"/>
        <w:numPr>
          <w:ilvl w:val="0"/>
          <w:numId w:val="5"/>
        </w:numPr>
        <w:spacing w:line="240" w:lineRule="auto"/>
        <w:ind w:firstLineChars="0"/>
        <w:jc w:val="left"/>
        <w:rPr>
          <w:rFonts w:hint="eastAsia" w:ascii="仿宋" w:hAnsi="仿宋" w:eastAsia="仿宋" w:cs="仿宋"/>
          <w:b/>
          <w:bCs/>
          <w:sz w:val="21"/>
          <w:szCs w:val="21"/>
        </w:rPr>
      </w:pPr>
      <w:r>
        <w:rPr>
          <w:rFonts w:hint="eastAsia" w:ascii="仿宋" w:hAnsi="仿宋" w:eastAsia="仿宋" w:cs="仿宋"/>
          <w:b/>
          <w:bCs/>
          <w:sz w:val="21"/>
          <w:szCs w:val="21"/>
        </w:rPr>
        <w:t>学习目的与要求</w:t>
      </w:r>
    </w:p>
    <w:p w14:paraId="60CEAF5E">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节介绍了石灰，石膏、水玻璃等气硬性胶凝材料的原料，生产、凝结硬化、特性及应用；硅酸盐水泥的矿物组成、水化、凝结及硬化机理，通用水泥的种类，组成，选用和储存，水泥的腐蚀，通用硅酸盐水泥的技术要求；介绍了其他品种水泥的组成，技术性质及应用。</w:t>
      </w:r>
    </w:p>
    <w:p w14:paraId="2CCFD6EF">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 xml:space="preserve">本章节要求考生了解常见的气硬性胶凝材料，熟悉通用硅酸盐水泥的矿物组成，水化、凝结及硬化机理，掌握通用硅酸盐水泥的技术要求，了解其他品种水泥的技术性质及应用。        </w:t>
      </w:r>
    </w:p>
    <w:p w14:paraId="0496AC84">
      <w:pPr>
        <w:pStyle w:val="12"/>
        <w:numPr>
          <w:ilvl w:val="0"/>
          <w:numId w:val="5"/>
        </w:numPr>
        <w:spacing w:line="240" w:lineRule="auto"/>
        <w:ind w:firstLineChars="0"/>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课程内容</w:t>
      </w:r>
    </w:p>
    <w:p w14:paraId="64096B81">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3.1 了解几种常见气硬性无机胶凝材料</w:t>
      </w:r>
    </w:p>
    <w:p w14:paraId="54A4E1C4">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3.2 熟悉通用硅酸盐水泥</w:t>
      </w:r>
    </w:p>
    <w:p w14:paraId="5AB5AA8A">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3.3 掌握通用硅酸盐水泥的技术要求</w:t>
      </w:r>
    </w:p>
    <w:p w14:paraId="3FC8B87E">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3.4了解其他品种水泥</w:t>
      </w:r>
    </w:p>
    <w:p w14:paraId="4ACD4B36">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三、考核知识点与考核要求</w:t>
      </w:r>
    </w:p>
    <w:p w14:paraId="4E86174F">
      <w:pPr>
        <w:spacing w:line="240" w:lineRule="auto"/>
        <w:ind w:firstLine="211" w:firstLineChars="100"/>
        <w:rPr>
          <w:rFonts w:hint="eastAsia" w:ascii="仿宋" w:hAnsi="仿宋" w:eastAsia="仿宋" w:cs="仿宋"/>
          <w:b/>
          <w:color w:val="000000" w:themeColor="text1"/>
          <w:sz w:val="21"/>
          <w:szCs w:val="21"/>
          <w14:textFill>
            <w14:solidFill>
              <w14:schemeClr w14:val="tx1"/>
            </w14:solidFill>
          </w14:textFill>
        </w:rPr>
      </w:pPr>
      <w:r>
        <w:rPr>
          <w:rFonts w:hint="eastAsia" w:ascii="仿宋" w:hAnsi="仿宋" w:eastAsia="仿宋" w:cs="仿宋"/>
          <w:b/>
          <w:color w:val="000000" w:themeColor="text1"/>
          <w:sz w:val="21"/>
          <w:szCs w:val="21"/>
          <w14:textFill>
            <w14:solidFill>
              <w14:schemeClr w14:val="tx1"/>
            </w14:solidFill>
          </w14:textFill>
        </w:rPr>
        <w:t>（一）了解几种常见气硬性无机胶凝材料</w:t>
      </w:r>
    </w:p>
    <w:p w14:paraId="778C269D">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 胶凝材料的定义及分类、气硬性胶凝材料和水硬性胶凝材料的定义，石灰的生产和品种，石膏的原料及生产，水玻璃的组成。</w:t>
      </w:r>
    </w:p>
    <w:p w14:paraId="0681598E">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领会：石灰的熟化和硬化；石膏的凝结与硬化；水玻璃的硬化。</w:t>
      </w:r>
    </w:p>
    <w:p w14:paraId="6BC50447">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应用：石灰的性质及应用，建筑石膏的性质及应用，水玻璃的性质及应用。</w:t>
      </w:r>
    </w:p>
    <w:p w14:paraId="4374129A">
      <w:pPr>
        <w:spacing w:line="240" w:lineRule="auto"/>
        <w:ind w:firstLine="211" w:firstLineChars="1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b/>
          <w:color w:val="000000" w:themeColor="text1"/>
          <w:sz w:val="21"/>
          <w:szCs w:val="21"/>
          <w14:textFill>
            <w14:solidFill>
              <w14:schemeClr w14:val="tx1"/>
            </w14:solidFill>
          </w14:textFill>
        </w:rPr>
        <w:t>（二）熟悉通用硅酸盐水泥</w:t>
      </w:r>
    </w:p>
    <w:p w14:paraId="6F8CE592">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识记：水泥的定义和分类，通用水泥的定义及分类，硅酸盐水泥熟料的矿物组成，硅酸盐水泥熟料，水泥石结构、混合材的定义及分类，水泥的腐蚀的定义。</w:t>
      </w:r>
    </w:p>
    <w:p w14:paraId="1DD987E9">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领会：硅酸盐水泥的水化、凝结及硬化，混合材的种类，常见水泥的腐蚀现象，通用硅酸盐水泥的选用与储存。</w:t>
      </w:r>
    </w:p>
    <w:p w14:paraId="1D53245E">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应用：影响硅酸盐水泥凝结硬化的因素，硅酸盐水泥的应用，通用水泥的比较，水泥石腐蚀的防止。</w:t>
      </w:r>
    </w:p>
    <w:p w14:paraId="58D61292">
      <w:pPr>
        <w:spacing w:line="240" w:lineRule="auto"/>
        <w:ind w:left="239" w:leftChars="114" w:firstLine="211" w:firstLineChars="1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b/>
          <w:color w:val="000000" w:themeColor="text1"/>
          <w:sz w:val="21"/>
          <w:szCs w:val="21"/>
          <w14:textFill>
            <w14:solidFill>
              <w14:schemeClr w14:val="tx1"/>
            </w14:solidFill>
          </w14:textFill>
        </w:rPr>
        <w:t>（三）掌握通用硅酸盐水泥的技术要求</w:t>
      </w:r>
    </w:p>
    <w:p w14:paraId="2478ABA9">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识记：通用硅酸盐水泥的化学指标和物理指标和其它指标，凝结时间、安定性、细度、强度与强度等级、标准稠度用水量，密度与堆积密度、水化热的定义及表示方法。</w:t>
      </w:r>
    </w:p>
    <w:p w14:paraId="6E4B6115">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领会：水泥凝结时间对施工的意义，水泥安定性不良的原因及检测方法。</w:t>
      </w:r>
    </w:p>
    <w:p w14:paraId="617872BA">
      <w:pPr>
        <w:spacing w:line="240" w:lineRule="auto"/>
        <w:ind w:firstLine="211" w:firstLineChars="1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（四）了解其他品种水泥</w:t>
      </w:r>
    </w:p>
    <w:p w14:paraId="3D34986C">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领会：铝酸盐水泥、膨胀水泥、中热硅酸盐水泥和低热矿渣硅酸盐水泥、抗硫酸盐硅酸盐水泥、砌筑水泥的定义、分类、技术性质、特点。</w:t>
      </w:r>
    </w:p>
    <w:p w14:paraId="114488B2">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应用：铝酸盐水泥、膨胀水泥、中热硅酸盐水泥和低热矿渣硅酸盐水泥、抗硫酸盐硅酸盐水泥、砌筑水泥的应用。</w:t>
      </w:r>
    </w:p>
    <w:p w14:paraId="07FC082E">
      <w:pPr>
        <w:spacing w:line="240" w:lineRule="auto"/>
        <w:ind w:left="420" w:left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四、本章重点、难点</w:t>
      </w:r>
    </w:p>
    <w:p w14:paraId="7B64B659">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本章重点：石灰的熟化和硬化、性质及应用，石膏的凝结与硬化、性质及应用，硅酸盐水泥的水化、凝结及硬化，通用硅酸盐水泥的技术要求。</w:t>
      </w:r>
    </w:p>
    <w:p w14:paraId="4DD3925C">
      <w:pPr>
        <w:spacing w:line="240" w:lineRule="auto"/>
        <w:ind w:left="420" w:left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本章难点：硅酸盐水泥的水化、凝结及硬化，通用硅酸盐水泥的技术要求。</w:t>
      </w:r>
    </w:p>
    <w:p w14:paraId="67A40EA9">
      <w:pPr>
        <w:numPr>
          <w:ilvl w:val="0"/>
          <w:numId w:val="2"/>
        </w:numPr>
        <w:spacing w:line="240" w:lineRule="auto"/>
        <w:ind w:firstLine="422" w:firstLineChars="200"/>
        <w:jc w:val="center"/>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混凝土</w:t>
      </w:r>
    </w:p>
    <w:p w14:paraId="529B6699">
      <w:pPr>
        <w:pStyle w:val="12"/>
        <w:numPr>
          <w:ilvl w:val="0"/>
          <w:numId w:val="6"/>
        </w:numPr>
        <w:spacing w:line="240" w:lineRule="auto"/>
        <w:ind w:firstLineChars="0"/>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学习目的与要求</w:t>
      </w:r>
    </w:p>
    <w:p w14:paraId="5CD54C12">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节介绍了混凝土的定义、特点及分类，混凝土用砂、石的基本性质与质量标准；混凝土拌合物的基本性能，硬化混凝土的性能，混凝土的外加剂和掺合料，混凝土质量的控制与评定，普通混凝土配合比的设计。</w:t>
      </w:r>
    </w:p>
    <w:p w14:paraId="5480D1BA">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本章节要求考生了解混凝土用砂、石的基本性质与质量标准，掌握普通混凝土拌合物和硬化混凝土的基本性能，了解混凝土外加剂及外掺料，了解其他品种混凝土，能够进行普通混凝土的配合比设计。</w:t>
      </w:r>
    </w:p>
    <w:p w14:paraId="78895A56">
      <w:pPr>
        <w:pStyle w:val="12"/>
        <w:numPr>
          <w:ilvl w:val="0"/>
          <w:numId w:val="6"/>
        </w:numPr>
        <w:spacing w:line="240" w:lineRule="auto"/>
        <w:ind w:firstLineChars="0"/>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课程内容</w:t>
      </w:r>
    </w:p>
    <w:p w14:paraId="2177F8FA">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4.1 认识混凝土</w:t>
      </w:r>
    </w:p>
    <w:p w14:paraId="19510276">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4.2 了解混凝土用砂、石的基本性质与质量标准</w:t>
      </w:r>
    </w:p>
    <w:p w14:paraId="61511389">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4.3 掌握普通混凝土拌合物的基本性能</w:t>
      </w:r>
    </w:p>
    <w:p w14:paraId="57C9EF20">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4.4了解硬化混凝土的性能</w:t>
      </w:r>
    </w:p>
    <w:p w14:paraId="72E05167">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4.5了解混凝土外加剂及外掺料</w:t>
      </w:r>
    </w:p>
    <w:p w14:paraId="336A6075">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4.6 控制与评定混凝土质量</w:t>
      </w:r>
    </w:p>
    <w:p w14:paraId="241304D7">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4.7 设计普通混凝土配合比</w:t>
      </w:r>
    </w:p>
    <w:p w14:paraId="3370C926">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4.8 了解其他品种混凝土</w:t>
      </w:r>
    </w:p>
    <w:p w14:paraId="542421EA">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三、考核知识点与考核要求</w:t>
      </w:r>
    </w:p>
    <w:p w14:paraId="0B3F5D28">
      <w:pPr>
        <w:spacing w:line="240" w:lineRule="auto"/>
        <w:ind w:left="210" w:leftChars="100" w:firstLine="211" w:firstLineChars="100"/>
        <w:rPr>
          <w:rFonts w:hint="eastAsia" w:ascii="仿宋" w:hAnsi="仿宋" w:eastAsia="仿宋" w:cs="仿宋"/>
          <w:b/>
          <w:color w:val="000000" w:themeColor="text1"/>
          <w:sz w:val="21"/>
          <w:szCs w:val="21"/>
          <w14:textFill>
            <w14:solidFill>
              <w14:schemeClr w14:val="tx1"/>
            </w14:solidFill>
          </w14:textFill>
        </w:rPr>
      </w:pPr>
      <w:r>
        <w:rPr>
          <w:rFonts w:hint="eastAsia" w:ascii="仿宋" w:hAnsi="仿宋" w:eastAsia="仿宋" w:cs="仿宋"/>
          <w:b/>
          <w:color w:val="000000" w:themeColor="text1"/>
          <w:sz w:val="21"/>
          <w:szCs w:val="21"/>
          <w14:textFill>
            <w14:solidFill>
              <w14:schemeClr w14:val="tx1"/>
            </w14:solidFill>
          </w14:textFill>
        </w:rPr>
        <w:t>（一）认识混凝土</w:t>
      </w:r>
    </w:p>
    <w:p w14:paraId="2B2B9CDB">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 混凝土的概念及特点。</w:t>
      </w:r>
    </w:p>
    <w:p w14:paraId="68425533">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 混凝土的结构、分类。</w:t>
      </w:r>
    </w:p>
    <w:p w14:paraId="1552CBF3">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应用：混凝土的基本材料的选用。</w:t>
      </w:r>
    </w:p>
    <w:p w14:paraId="72848F91">
      <w:pPr>
        <w:spacing w:line="240" w:lineRule="auto"/>
        <w:ind w:left="210" w:leftChars="100" w:firstLine="211" w:firstLineChars="100"/>
        <w:rPr>
          <w:rFonts w:hint="eastAsia" w:ascii="仿宋" w:hAnsi="仿宋" w:eastAsia="仿宋" w:cs="仿宋"/>
          <w:b/>
          <w:color w:val="000000" w:themeColor="text1"/>
          <w:sz w:val="21"/>
          <w:szCs w:val="21"/>
          <w14:textFill>
            <w14:solidFill>
              <w14:schemeClr w14:val="tx1"/>
            </w14:solidFill>
          </w14:textFill>
        </w:rPr>
      </w:pPr>
      <w:r>
        <w:rPr>
          <w:rFonts w:hint="eastAsia" w:ascii="仿宋" w:hAnsi="仿宋" w:eastAsia="仿宋" w:cs="仿宋"/>
          <w:b/>
          <w:color w:val="000000" w:themeColor="text1"/>
          <w:sz w:val="21"/>
          <w:szCs w:val="21"/>
          <w14:textFill>
            <w14:solidFill>
              <w14:schemeClr w14:val="tx1"/>
            </w14:solidFill>
          </w14:textFill>
        </w:rPr>
        <w:t>（二）了解混凝土用砂、石的基本性质与质量标准</w:t>
      </w:r>
    </w:p>
    <w:p w14:paraId="6FE40157">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 混凝土骨料的分类，混凝土用砂的分类、混凝土用石的分类。砂的，含泥量、石粉含量和泥块含量。石的含泥量和泥块含量、强度、坚固性。</w:t>
      </w:r>
    </w:p>
    <w:p w14:paraId="6939B64E">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领会：砂的细度模数和颗粒级配，石子的颗粒级配，针、片状颗粒含量，碱-骨料反应、含水状态。</w:t>
      </w:r>
    </w:p>
    <w:p w14:paraId="28DE080E">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应用：根据筛分结果，绘制筛分曲线，计算砂子的细度模数。</w:t>
      </w:r>
    </w:p>
    <w:p w14:paraId="0B3DF673">
      <w:pPr>
        <w:spacing w:line="240" w:lineRule="auto"/>
        <w:ind w:firstLine="422"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（三）掌握普通混凝土拌合物的基本性能</w:t>
      </w:r>
    </w:p>
    <w:p w14:paraId="3A6AAB2C">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识记：新拌混凝土和易性、流动性、黏聚性、保水性、砂率的概念。</w:t>
      </w:r>
    </w:p>
    <w:p w14:paraId="7C6B6BE2">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 影响和易性的主要因素。</w:t>
      </w:r>
    </w:p>
    <w:p w14:paraId="02330B14">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应用：和易性的测定与评价方法，调整拌合物和易性的方法。</w:t>
      </w:r>
    </w:p>
    <w:p w14:paraId="0FE7D520">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（四）了解硬化混凝土性能</w:t>
      </w:r>
    </w:p>
    <w:p w14:paraId="64BBFD9F">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 xml:space="preserve">识记：硬化混凝土的定义及主要性能的分类，混凝土立方体抗压强度与强度等级，轴心抗压强度，混凝土抗拉强度。 </w:t>
      </w:r>
    </w:p>
    <w:p w14:paraId="05F96300">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领会：影响混凝土强度的主要因素，混凝土的变形性能，混凝土耐久性能。影响混凝土耐久性的因素。</w:t>
      </w:r>
    </w:p>
    <w:p w14:paraId="7A0914A6">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应用：提高混凝土强度的措施，提高混凝土耐久性措施。</w:t>
      </w:r>
    </w:p>
    <w:p w14:paraId="4493740A">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（五）了解混凝土外加剂及外掺料</w:t>
      </w:r>
    </w:p>
    <w:p w14:paraId="21E3100F">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 外加剂的概念及分类，减水剂、引气剂、早强剂、缓凝剂，防冻剂，膨胀剂的定义，混凝土掺合料的定义。</w:t>
      </w:r>
    </w:p>
    <w:p w14:paraId="73BD1325">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 xml:space="preserve">领会： 减水剂的作用机理、主要品种；引气剂的作用机理，种类及掺量；缓凝剂的作用机理及种类；防冻剂的适用范围；膨胀剂的作用机理和种类。 </w:t>
      </w:r>
    </w:p>
    <w:p w14:paraId="63D57610">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应用：减水剂的技术经济效果，粉煤灰、硅灰的技术经济效果外加剂的应用。</w:t>
      </w:r>
    </w:p>
    <w:p w14:paraId="397B5D17">
      <w:pPr>
        <w:spacing w:line="240" w:lineRule="auto"/>
        <w:ind w:firstLine="422"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（六）控制与评定混凝土质量</w:t>
      </w:r>
      <w:r>
        <w:rPr>
          <w:rFonts w:hint="eastAsia" w:ascii="仿宋" w:hAnsi="仿宋" w:eastAsia="仿宋" w:cs="仿宋"/>
          <w:color w:val="000000" w:themeColor="text1"/>
          <w:sz w:val="21"/>
          <w:szCs w:val="21"/>
          <w14:textFill>
            <w14:solidFill>
              <w14:schemeClr w14:val="tx1"/>
            </w14:solidFill>
          </w14:textFill>
        </w:rPr>
        <w:t xml:space="preserve"> </w:t>
      </w:r>
    </w:p>
    <w:p w14:paraId="2987BC9C">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领会：混凝土质量控制过程。</w:t>
      </w:r>
    </w:p>
    <w:p w14:paraId="1D737490">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应用：混凝土配制强度，混凝土的检验与评定方法。</w:t>
      </w:r>
    </w:p>
    <w:p w14:paraId="5D186A5F">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（七）设计普通混凝土配合比</w:t>
      </w:r>
    </w:p>
    <w:p w14:paraId="226516C0">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识记：混凝土配合比的定义及表示方法。</w:t>
      </w:r>
    </w:p>
    <w:p w14:paraId="72E9688E">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领会：混凝土配合比的基本要求，混凝土配合比的设计参数、混凝土配合比设计的资料准备。</w:t>
      </w:r>
    </w:p>
    <w:p w14:paraId="6E7EE62B">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应用：普通混凝土配合比设计。</w:t>
      </w:r>
    </w:p>
    <w:p w14:paraId="616B2915">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（八）了解其他品种混凝土</w:t>
      </w:r>
    </w:p>
    <w:p w14:paraId="75E50E84">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 高强与高性能混凝土的概念和特性；轻混凝土、防水混凝土，流态混凝土，环保型混凝土，自密实混凝土的概念、分类和特性。</w:t>
      </w:r>
    </w:p>
    <w:p w14:paraId="19E3E1CD">
      <w:pPr>
        <w:spacing w:line="240" w:lineRule="auto"/>
        <w:ind w:left="420" w:left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四、本章重点、难点</w:t>
      </w:r>
    </w:p>
    <w:p w14:paraId="40F5DC7E">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重点：混凝土用砂、石的基本性质，普通混凝土拌合物的基本性能，硬化混凝土的性能，普通混凝土的配合比设计，混凝土外加剂和掺合料。</w:t>
      </w:r>
    </w:p>
    <w:p w14:paraId="61190F69">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难点：混凝土拌合物的基本性能，硬化混凝土性能，混凝土配合比设计。</w:t>
      </w:r>
    </w:p>
    <w:p w14:paraId="64F62198">
      <w:pPr>
        <w:numPr>
          <w:ilvl w:val="0"/>
          <w:numId w:val="2"/>
        </w:numPr>
        <w:spacing w:line="240" w:lineRule="auto"/>
        <w:ind w:firstLine="422" w:firstLineChars="200"/>
        <w:jc w:val="center"/>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建筑砂浆</w:t>
      </w:r>
    </w:p>
    <w:p w14:paraId="11AA52B6">
      <w:pPr>
        <w:pStyle w:val="12"/>
        <w:numPr>
          <w:ilvl w:val="0"/>
          <w:numId w:val="7"/>
        </w:numPr>
        <w:spacing w:line="240" w:lineRule="auto"/>
        <w:ind w:firstLineChars="0"/>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学习目的与要求</w:t>
      </w:r>
    </w:p>
    <w:p w14:paraId="65799CF2">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本章节介绍了砌筑砂浆和抹面砂浆的定义，基本性质、技术要求，砌筑砂浆配合比设计方法，介绍了干混砂浆的概念、分类及与传统砂浆的区别。</w:t>
      </w:r>
    </w:p>
    <w:p w14:paraId="7202F725">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本章节要求考生了解建筑砂浆的分类及组成，熟悉建筑砂浆的技术要求，能够进行砌筑砂浆配合比设计，了解干混砂浆。</w:t>
      </w:r>
    </w:p>
    <w:p w14:paraId="0732855F">
      <w:pPr>
        <w:pStyle w:val="12"/>
        <w:numPr>
          <w:ilvl w:val="0"/>
          <w:numId w:val="7"/>
        </w:numPr>
        <w:spacing w:line="240" w:lineRule="auto"/>
        <w:ind w:firstLineChars="0"/>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课程内容</w:t>
      </w:r>
    </w:p>
    <w:p w14:paraId="75D01809">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5.1 了解建筑砂浆</w:t>
      </w:r>
    </w:p>
    <w:p w14:paraId="4589EE7D">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5.2 熟悉建筑砂浆的技术要求</w:t>
      </w:r>
    </w:p>
    <w:p w14:paraId="003DDFF1">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5.3 设计砌筑砂浆配合比</w:t>
      </w:r>
    </w:p>
    <w:p w14:paraId="78ECA561">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5.4 了解干混砂浆</w:t>
      </w:r>
    </w:p>
    <w:p w14:paraId="58DC5552">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三、考核知识点与考核要求</w:t>
      </w:r>
    </w:p>
    <w:p w14:paraId="14AD985D">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（一）了解建筑砂浆</w:t>
      </w:r>
    </w:p>
    <w:p w14:paraId="713B7EC1">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识记：砂浆的定义及分类，砌筑砂浆的作用，抹面砂浆的定义。</w:t>
      </w:r>
    </w:p>
    <w:p w14:paraId="42C5198B">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领会：砂浆的原材料要求、抹面砂浆技术要求。</w:t>
      </w:r>
    </w:p>
    <w:p w14:paraId="3A673E4E">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（二）熟悉建筑砂浆的技术要求</w:t>
      </w:r>
    </w:p>
    <w:p w14:paraId="2109D465">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 xml:space="preserve">识记：建筑砂浆的主要技术性质指标，砂浆流动性，砂浆保水性，凝结时间的定义及试验方法。 </w:t>
      </w:r>
    </w:p>
    <w:p w14:paraId="70D86F8F">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领会：影响砂浆拌合物流动性的因素，硬化砂浆的抗压强度和强度等级，粘结强度，砂浆的变形，砂浆耐久性。</w:t>
      </w:r>
    </w:p>
    <w:p w14:paraId="23574516">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应用：砂浆立方体抗压强度和粘结强度的计算。</w:t>
      </w:r>
    </w:p>
    <w:p w14:paraId="09DF23EA">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（三）设计砌筑砂浆配合比</w:t>
      </w:r>
    </w:p>
    <w:p w14:paraId="08974A9A">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领会：水泥混合砂浆配合比设计过程，水泥砂浆配合比选用，配合比的试配、调整与确定。</w:t>
      </w:r>
    </w:p>
    <w:p w14:paraId="7D078F3E">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应用：砂浆配合比计算。</w:t>
      </w:r>
    </w:p>
    <w:p w14:paraId="68A14AFD">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（四）了解干混砂浆</w:t>
      </w:r>
    </w:p>
    <w:p w14:paraId="4AC57329">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识记：干混砂浆概念及分类，普通干混砂浆、特种干混砂浆的分类。</w:t>
      </w:r>
    </w:p>
    <w:p w14:paraId="578C05E0">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领会：普通干混砂浆的特点。</w:t>
      </w:r>
    </w:p>
    <w:p w14:paraId="1E6D9E48">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应用：传统砂浆与干混砂浆的比较。</w:t>
      </w:r>
    </w:p>
    <w:p w14:paraId="267DCA3A">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四、本章重点、难点：</w:t>
      </w:r>
    </w:p>
    <w:p w14:paraId="39919709">
      <w:pPr>
        <w:spacing w:line="240" w:lineRule="auto"/>
        <w:ind w:left="482"/>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本章重点：砌筑砂浆和抹面砂浆组成材料及技术要求，建筑砂浆的技术要求，砌筑砂浆配合比设计。</w:t>
      </w:r>
    </w:p>
    <w:p w14:paraId="16672080">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本章难点：砌筑砂浆配合比设计。</w:t>
      </w:r>
    </w:p>
    <w:p w14:paraId="42DD01D3">
      <w:pPr>
        <w:numPr>
          <w:ilvl w:val="0"/>
          <w:numId w:val="2"/>
        </w:numPr>
        <w:spacing w:line="240" w:lineRule="auto"/>
        <w:ind w:firstLine="422" w:firstLineChars="200"/>
        <w:jc w:val="center"/>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墙体材料</w:t>
      </w:r>
    </w:p>
    <w:p w14:paraId="0BF745A9">
      <w:pPr>
        <w:pStyle w:val="12"/>
        <w:numPr>
          <w:ilvl w:val="0"/>
          <w:numId w:val="8"/>
        </w:numPr>
        <w:spacing w:line="240" w:lineRule="auto"/>
        <w:ind w:firstLineChars="0"/>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学习目的与要求</w:t>
      </w:r>
    </w:p>
    <w:p w14:paraId="4A8FA95E">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本章节介绍了砌墙砖、砌块、墙用板材的分类、技术指标及工程应用。</w:t>
      </w:r>
    </w:p>
    <w:p w14:paraId="70A601C9">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本章节要求考生掌握砌墙砖及砌块的质量标准。技术要求与检测标准，了解砌墙砖、砌块、墙用板材的基本性质与应用。</w:t>
      </w:r>
    </w:p>
    <w:p w14:paraId="15BC6C2B">
      <w:pPr>
        <w:pStyle w:val="12"/>
        <w:numPr>
          <w:ilvl w:val="0"/>
          <w:numId w:val="8"/>
        </w:numPr>
        <w:spacing w:line="240" w:lineRule="auto"/>
        <w:ind w:firstLineChars="0"/>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课程内容</w:t>
      </w:r>
    </w:p>
    <w:p w14:paraId="5E7A447F">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6.1 熟悉砌墙砖</w:t>
      </w:r>
    </w:p>
    <w:p w14:paraId="6023F712">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6.2 了解砌块</w:t>
      </w:r>
    </w:p>
    <w:p w14:paraId="43FABA61">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6.3 了解墙用板材</w:t>
      </w:r>
    </w:p>
    <w:p w14:paraId="66DA41BA">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三、考核知识点与考核要求</w:t>
      </w:r>
    </w:p>
    <w:p w14:paraId="340B8A6F">
      <w:pPr>
        <w:spacing w:line="240" w:lineRule="auto"/>
        <w:ind w:firstLine="422"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（一）熟悉砌墙砖</w:t>
      </w:r>
    </w:p>
    <w:p w14:paraId="0DBE7A72">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 砌墙砖的分类</w:t>
      </w:r>
    </w:p>
    <w:p w14:paraId="6383807A">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 烧结砖，非烧结砖的定义，烧结普通砖，烧结多孔砖，烧结空心砖，混凝土实心砖，承重混凝土多孔砖，蒸压粉煤灰砖，蒸压灰砂砖，炉渣砖的定义，技术指标。</w:t>
      </w:r>
    </w:p>
    <w:p w14:paraId="04DE55B3">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应用：各种砌墙砖的使用范围。</w:t>
      </w:r>
    </w:p>
    <w:p w14:paraId="7C1E29BC">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（二）了解砌块</w:t>
      </w:r>
    </w:p>
    <w:p w14:paraId="0B08E7C8">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识记：砌块的分类</w:t>
      </w:r>
    </w:p>
    <w:p w14:paraId="106C7CB8">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领会：混凝土小型空心砌块，蒸压加气混凝土砌块，粉煤灰砌块，轻集料混凝土小型空心砌块，烧结多空砌块，石膏砌块的定义，技术指标。</w:t>
      </w:r>
    </w:p>
    <w:p w14:paraId="57735771">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应用：各种砌块的使用范围。</w:t>
      </w:r>
    </w:p>
    <w:p w14:paraId="0CE36B16">
      <w:pPr>
        <w:spacing w:line="240" w:lineRule="auto"/>
        <w:ind w:firstLine="422"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（三）了解墙用板材</w:t>
      </w:r>
    </w:p>
    <w:p w14:paraId="0C974289">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识记：墙用板材的特点</w:t>
      </w:r>
    </w:p>
    <w:p w14:paraId="3B81A358">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领会：水泥类墙用板材，石膏类墙板，复合墙体板材的特点及种类。</w:t>
      </w:r>
    </w:p>
    <w:p w14:paraId="53C976DF">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应用：各种墙用板材的使用范围。</w:t>
      </w:r>
    </w:p>
    <w:p w14:paraId="238006B8">
      <w:pPr>
        <w:spacing w:line="240" w:lineRule="auto"/>
        <w:ind w:left="420" w:left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四、本章重点、难点</w:t>
      </w:r>
    </w:p>
    <w:p w14:paraId="6F27F24D">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本章重点：砌墙砖和砌块的分类及技术指标。</w:t>
      </w:r>
    </w:p>
    <w:p w14:paraId="046F1A45">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本章难点：墙体材料的使用范围。</w:t>
      </w:r>
    </w:p>
    <w:p w14:paraId="1FF8EDAD">
      <w:pPr>
        <w:numPr>
          <w:ilvl w:val="0"/>
          <w:numId w:val="2"/>
        </w:numPr>
        <w:spacing w:line="240" w:lineRule="auto"/>
        <w:ind w:firstLine="422" w:firstLineChars="200"/>
        <w:jc w:val="center"/>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建筑钢材</w:t>
      </w:r>
    </w:p>
    <w:p w14:paraId="33438489">
      <w:pPr>
        <w:pStyle w:val="12"/>
        <w:numPr>
          <w:ilvl w:val="0"/>
          <w:numId w:val="9"/>
        </w:numPr>
        <w:spacing w:line="240" w:lineRule="auto"/>
        <w:ind w:firstLineChars="0"/>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学习目的与要求</w:t>
      </w:r>
    </w:p>
    <w:p w14:paraId="3E2078D4">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本章节介绍了钢材的冶炼和分类，钢材的基本性能，钢材的质量标准，钢材的选用，储存与防护。</w:t>
      </w:r>
    </w:p>
    <w:p w14:paraId="57ECEE59">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本章要求考生掌握钢材的分类，掌握建筑钢材的基本性能，熟悉建筑钢材的质量标准，了解钢材的选用，储存及防护。</w:t>
      </w:r>
    </w:p>
    <w:p w14:paraId="1CB8433E">
      <w:pPr>
        <w:pStyle w:val="12"/>
        <w:numPr>
          <w:ilvl w:val="0"/>
          <w:numId w:val="9"/>
        </w:numPr>
        <w:spacing w:line="240" w:lineRule="auto"/>
        <w:ind w:firstLineChars="0"/>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课程内容</w:t>
      </w:r>
    </w:p>
    <w:p w14:paraId="3B3FD47D">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7.1 认识建筑钢材</w:t>
      </w:r>
    </w:p>
    <w:p w14:paraId="228FE4E6">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7.2 掌握建筑钢材的基本性能</w:t>
      </w:r>
    </w:p>
    <w:p w14:paraId="2E4AF4F3">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7</w:t>
      </w:r>
      <w:r>
        <w:rPr>
          <w:rFonts w:hint="eastAsia" w:ascii="仿宋" w:hAnsi="仿宋" w:eastAsia="仿宋" w:cs="仿宋"/>
          <w:color w:val="000000" w:themeColor="text1"/>
          <w:sz w:val="21"/>
          <w:szCs w:val="21"/>
          <w14:textFill>
            <w14:solidFill>
              <w14:schemeClr w14:val="tx1"/>
            </w14:solidFill>
          </w14:textFill>
        </w:rPr>
        <w:t>.3 熟悉建筑钢材的质量标准</w:t>
      </w:r>
    </w:p>
    <w:p w14:paraId="1717B195">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7</w:t>
      </w:r>
      <w:r>
        <w:rPr>
          <w:rFonts w:hint="eastAsia" w:ascii="仿宋" w:hAnsi="仿宋" w:eastAsia="仿宋" w:cs="仿宋"/>
          <w:color w:val="000000" w:themeColor="text1"/>
          <w:sz w:val="21"/>
          <w:szCs w:val="21"/>
          <w14:textFill>
            <w14:solidFill>
              <w14:schemeClr w14:val="tx1"/>
            </w14:solidFill>
          </w14:textFill>
        </w:rPr>
        <w:t>.4 了解钢材的选用、储存与防护</w:t>
      </w:r>
    </w:p>
    <w:p w14:paraId="40F02C42">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三、考核知识点与考核要求</w:t>
      </w:r>
    </w:p>
    <w:p w14:paraId="4F311BAA">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（一）认识建筑钢材</w:t>
      </w:r>
    </w:p>
    <w:p w14:paraId="2B86DE99">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 xml:space="preserve">识记：建筑钢材的分类、特点。 </w:t>
      </w:r>
    </w:p>
    <w:p w14:paraId="2A59F879">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领会：钢材冶炼，钢的分类。</w:t>
      </w:r>
    </w:p>
    <w:p w14:paraId="7C6F6ED6">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（二）掌握建筑钢材的基本性能</w:t>
      </w:r>
    </w:p>
    <w:p w14:paraId="4E4E57ED">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识记：钢材基本性能分类 。</w:t>
      </w:r>
    </w:p>
    <w:p w14:paraId="4A29A6CB">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领会：建筑钢材的抗拉性能、冲击韧性、耐疲劳性能、硬度、冷弯性能，冷加工性能及实效、焊接性，钢材的热处理。</w:t>
      </w:r>
    </w:p>
    <w:p w14:paraId="6A6128F2">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应用：影响钢材冲击韧性的主要因素，影响钢材焊接性的主要因素，钢的化学成分对钢材性能的影响。</w:t>
      </w:r>
    </w:p>
    <w:p w14:paraId="54A17D6B">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（三）熟悉建筑钢材的质量标准</w:t>
      </w:r>
    </w:p>
    <w:p w14:paraId="4F500058">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识记：普通碳素钢，优质碳素结构钢，低合金高强度结构钢的质量标准。</w:t>
      </w:r>
    </w:p>
    <w:p w14:paraId="3F569AB8">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领会：钢结构用钢，混凝土结构用钢的分类及技术要求。</w:t>
      </w:r>
    </w:p>
    <w:p w14:paraId="33A3E60D">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（四）了解钢材的选用、储存与防护</w:t>
      </w:r>
    </w:p>
    <w:p w14:paraId="197FDB98">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识记：钢材的选用原则，建筑钢材的验收内容，钢材的堆放要求。</w:t>
      </w:r>
    </w:p>
    <w:p w14:paraId="5327E126">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领会：钢材的锈蚀机理，建筑钢材的防火保护基本原理。</w:t>
      </w:r>
    </w:p>
    <w:p w14:paraId="5C15E44D">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应用：建筑钢材的防护，钢结构防火方法。</w:t>
      </w:r>
    </w:p>
    <w:p w14:paraId="583C0A36">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四、本章重点、难点</w:t>
      </w:r>
    </w:p>
    <w:p w14:paraId="751A34B3">
      <w:pPr>
        <w:spacing w:line="240" w:lineRule="auto"/>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sz w:val="21"/>
          <w:szCs w:val="21"/>
        </w:rPr>
        <w:t xml:space="preserve">      </w:t>
      </w:r>
      <w:r>
        <w:rPr>
          <w:rFonts w:hint="eastAsia" w:ascii="仿宋" w:hAnsi="仿宋" w:eastAsia="仿宋" w:cs="仿宋"/>
          <w:color w:val="000000" w:themeColor="text1"/>
          <w:sz w:val="21"/>
          <w:szCs w:val="21"/>
          <w14:textFill>
            <w14:solidFill>
              <w14:schemeClr w14:val="tx1"/>
            </w14:solidFill>
          </w14:textFill>
        </w:rPr>
        <w:t>本章重点：钢材的基本性能和质量标准，选用原则。</w:t>
      </w:r>
    </w:p>
    <w:p w14:paraId="518B6A9B">
      <w:pPr>
        <w:spacing w:line="240" w:lineRule="auto"/>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 xml:space="preserve">      本章难点：钢材的性能。</w:t>
      </w:r>
    </w:p>
    <w:p w14:paraId="0577A6D9">
      <w:pPr>
        <w:numPr>
          <w:ilvl w:val="0"/>
          <w:numId w:val="2"/>
        </w:numPr>
        <w:spacing w:line="240" w:lineRule="auto"/>
        <w:ind w:firstLine="422" w:firstLineChars="200"/>
        <w:jc w:val="center"/>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建筑功能材料</w:t>
      </w:r>
    </w:p>
    <w:p w14:paraId="535DE893">
      <w:pPr>
        <w:pStyle w:val="12"/>
        <w:numPr>
          <w:ilvl w:val="0"/>
          <w:numId w:val="10"/>
        </w:numPr>
        <w:spacing w:line="240" w:lineRule="auto"/>
        <w:ind w:firstLineChars="0"/>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学习目的与要求</w:t>
      </w:r>
    </w:p>
    <w:p w14:paraId="410FEE2D">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本章节介绍了防水材料，保温隔热材料，吸声与隔声材料的主要类型及性能特点。</w:t>
      </w:r>
    </w:p>
    <w:p w14:paraId="27A772F3">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本章节要求考生掌握防水材料、保温隔热材料，吸声与隔声材料的分类、性能及在工程中的应用。</w:t>
      </w:r>
    </w:p>
    <w:p w14:paraId="3BCBF49C">
      <w:pPr>
        <w:pStyle w:val="12"/>
        <w:numPr>
          <w:ilvl w:val="0"/>
          <w:numId w:val="10"/>
        </w:numPr>
        <w:spacing w:line="240" w:lineRule="auto"/>
        <w:ind w:firstLineChars="0"/>
        <w:jc w:val="left"/>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课程内容</w:t>
      </w:r>
    </w:p>
    <w:p w14:paraId="468AF035">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8.1 了解防水材料</w:t>
      </w:r>
    </w:p>
    <w:p w14:paraId="5E3DBE03">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8.2 了解保温隔热材料</w:t>
      </w:r>
    </w:p>
    <w:p w14:paraId="2F42C4EB">
      <w:pPr>
        <w:spacing w:line="240" w:lineRule="auto"/>
        <w:ind w:firstLine="420" w:firstLineChars="200"/>
        <w:jc w:val="left"/>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8.3 了解吸声与隔声材料</w:t>
      </w:r>
    </w:p>
    <w:p w14:paraId="641A29FC">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三、考核知识点与考核要求</w:t>
      </w:r>
    </w:p>
    <w:p w14:paraId="19651B49">
      <w:pPr>
        <w:spacing w:line="240" w:lineRule="auto"/>
        <w:ind w:firstLine="422"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（一）了解防水材料</w:t>
      </w:r>
    </w:p>
    <w:p w14:paraId="4F7D8BB4">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 防水材料具备的性能。</w:t>
      </w:r>
    </w:p>
    <w:p w14:paraId="154AB344">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领会：防水材料的基本用材，防水卷材，建筑防水涂料，建筑密封材料 。</w:t>
      </w:r>
    </w:p>
    <w:p w14:paraId="42857F4B">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应用：防水材料的选用。</w:t>
      </w:r>
    </w:p>
    <w:p w14:paraId="5D57A2A9">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（二）了解保温隔热材料</w:t>
      </w:r>
    </w:p>
    <w:p w14:paraId="4F0C877D">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识记：保温材料，隔热材料的定义，绝热材料的分类 。</w:t>
      </w:r>
    </w:p>
    <w:p w14:paraId="1E6EB88E">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 影响材料导热性的主要因素。</w:t>
      </w:r>
    </w:p>
    <w:p w14:paraId="24D395B0">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应用：绝热材料的选用及基本要求。</w:t>
      </w:r>
    </w:p>
    <w:p w14:paraId="33E95209">
      <w:pPr>
        <w:spacing w:line="240" w:lineRule="auto"/>
        <w:ind w:firstLine="422" w:firstLine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（三）了解吸声与隔声材料</w:t>
      </w:r>
    </w:p>
    <w:p w14:paraId="61D332ED">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识记：吸声材料的定义 ，隔声材料的定义。</w:t>
      </w:r>
    </w:p>
    <w:p w14:paraId="23F2384D">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领会：选用吸声材料的基本要求。</w:t>
      </w:r>
    </w:p>
    <w:p w14:paraId="23471D38">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应用：吸声材料安装注意事项，隔声材料的选择。</w:t>
      </w:r>
    </w:p>
    <w:p w14:paraId="7BEE2DAC">
      <w:pPr>
        <w:spacing w:line="240" w:lineRule="auto"/>
        <w:ind w:left="420" w:leftChars="200"/>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四、本章重点、难点</w:t>
      </w:r>
    </w:p>
    <w:p w14:paraId="77734EE6">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 xml:space="preserve">  本章重点：防水材料的分类、基本用材及选用，保温隔热材料，吸声隔声材料分类及基本要求。</w:t>
      </w:r>
    </w:p>
    <w:p w14:paraId="71AE9609">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 xml:space="preserve">  本章难点：防水材料的基本用材，反水材料的选用。</w:t>
      </w:r>
    </w:p>
    <w:p w14:paraId="7DD43965">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Ⅳ  关于大纲的说明与考核实施要求</w:t>
      </w:r>
    </w:p>
    <w:p w14:paraId="5A5E9BA6">
      <w:pPr>
        <w:adjustRightInd w:val="0"/>
        <w:spacing w:line="240" w:lineRule="auto"/>
        <w:ind w:firstLine="422" w:firstLineChars="200"/>
        <w:textAlignment w:val="baseline"/>
        <w:rPr>
          <w:rFonts w:hint="eastAsia" w:ascii="仿宋" w:hAnsi="仿宋" w:eastAsia="仿宋" w:cs="仿宋"/>
          <w:b/>
          <w:sz w:val="21"/>
          <w:szCs w:val="21"/>
        </w:rPr>
      </w:pPr>
      <w:r>
        <w:rPr>
          <w:rFonts w:hint="eastAsia" w:ascii="仿宋" w:hAnsi="仿宋" w:eastAsia="仿宋" w:cs="仿宋"/>
          <w:b/>
          <w:sz w:val="21"/>
          <w:szCs w:val="21"/>
        </w:rPr>
        <w:t>一、自学考试大纲的目的和作用</w:t>
      </w:r>
    </w:p>
    <w:p w14:paraId="160A3202">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课程自学考试大纲是根据专业自学考试计划的要求，结合自学考试的特点而确定。其目的是对个人自学、社会助学和课程考试命题进行指导和规定。</w:t>
      </w:r>
    </w:p>
    <w:p w14:paraId="64BCDEC0">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77013935">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二、课程自学考试大纲与教材的关系</w:t>
      </w:r>
    </w:p>
    <w:p w14:paraId="39261682">
      <w:pPr>
        <w:pStyle w:val="3"/>
        <w:spacing w:line="240" w:lineRule="auto"/>
        <w:ind w:left="0" w:leftChars="0" w:firstLine="420" w:firstLineChars="200"/>
        <w:rPr>
          <w:rFonts w:hint="eastAsia" w:ascii="仿宋" w:hAnsi="仿宋" w:eastAsia="仿宋" w:cs="仿宋"/>
          <w:bCs/>
          <w:sz w:val="21"/>
          <w:szCs w:val="21"/>
        </w:rPr>
      </w:pPr>
      <w:r>
        <w:rPr>
          <w:rFonts w:hint="eastAsia" w:ascii="仿宋" w:hAnsi="仿宋" w:eastAsia="仿宋" w:cs="仿宋"/>
          <w:bCs/>
          <w:sz w:val="21"/>
          <w:szCs w:val="21"/>
        </w:rPr>
        <w:t>课程自学考试大纲是进行学习和考核的依据，教材给出了学习掌握课程知识的基本内容与范围，教材的内容还包括大纲所规定的课程知识的扩展与发挥。课程内容在教材中可以体现一定的深度或难度，但在大纲中对考核的要求一定要适当。</w:t>
      </w:r>
    </w:p>
    <w:p w14:paraId="75041B2B">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大纲与教材所体现的课程内容基本一致；大纲里面的课程内容和考核知识点，教材里一般也要有。反过来教材里有的内容，大纲里就不一定体现。</w:t>
      </w:r>
    </w:p>
    <w:p w14:paraId="6CED4FFD">
      <w:pPr>
        <w:numPr>
          <w:ilvl w:val="0"/>
          <w:numId w:val="11"/>
        </w:numPr>
        <w:spacing w:line="240" w:lineRule="auto"/>
        <w:rPr>
          <w:rFonts w:hint="eastAsia" w:ascii="仿宋" w:hAnsi="仿宋" w:eastAsia="仿宋" w:cs="仿宋"/>
          <w:b/>
          <w:sz w:val="21"/>
          <w:szCs w:val="21"/>
        </w:rPr>
      </w:pPr>
      <w:r>
        <w:rPr>
          <w:rFonts w:hint="eastAsia" w:ascii="仿宋" w:hAnsi="仿宋" w:eastAsia="仿宋" w:cs="仿宋"/>
          <w:b/>
          <w:sz w:val="21"/>
          <w:szCs w:val="21"/>
        </w:rPr>
        <w:t>关于自学教材</w:t>
      </w:r>
    </w:p>
    <w:p w14:paraId="2194647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《土木工程材料》，</w:t>
      </w:r>
      <w:r>
        <w:rPr>
          <w:rFonts w:hint="eastAsia" w:ascii="仿宋" w:hAnsi="仿宋" w:eastAsia="仿宋" w:cs="仿宋"/>
          <w:sz w:val="21"/>
          <w:szCs w:val="21"/>
          <w:lang w:val="en-US" w:eastAsia="zh-CN"/>
        </w:rPr>
        <w:t>薛</w:t>
      </w:r>
      <w:bookmarkStart w:id="0" w:name="_GoBack"/>
      <w:bookmarkEnd w:id="0"/>
      <w:r>
        <w:rPr>
          <w:rFonts w:hint="eastAsia" w:ascii="仿宋" w:hAnsi="仿宋" w:eastAsia="仿宋" w:cs="仿宋"/>
          <w:sz w:val="21"/>
          <w:szCs w:val="21"/>
        </w:rPr>
        <w:t>小霜主编，机械工业出版社，2023年第1版。</w:t>
      </w:r>
    </w:p>
    <w:p w14:paraId="5AAE0D1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本教材第三章的第四节、第四章的第三、六节，第六章的第四节，第七章的第五节，第八章的第二、五、六节考生可根据个人能力兴趣学习，不纳入考核范围。</w:t>
      </w:r>
    </w:p>
    <w:p w14:paraId="4D39BCF3">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四、关于自学要求和自学方法的指导</w:t>
      </w:r>
    </w:p>
    <w:p w14:paraId="75928759">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36EB1BA8">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为有效地指导个人自学和社会助学，本大纲已指明了课程的重点和难点，在章节的基本要求中一般也指明了章节内容的重点和难点。</w:t>
      </w:r>
    </w:p>
    <w:p w14:paraId="7E53E9F2">
      <w:pPr>
        <w:spacing w:line="240" w:lineRule="auto"/>
        <w:ind w:firstLine="420" w:firstLineChars="200"/>
        <w:rPr>
          <w:rFonts w:hint="eastAsia" w:ascii="仿宋" w:hAnsi="仿宋" w:eastAsia="仿宋" w:cs="仿宋"/>
          <w:bCs/>
          <w:color w:val="FF0000"/>
          <w:sz w:val="21"/>
          <w:szCs w:val="21"/>
        </w:rPr>
      </w:pPr>
      <w:r>
        <w:rPr>
          <w:rFonts w:hint="eastAsia" w:ascii="仿宋" w:hAnsi="仿宋" w:eastAsia="仿宋" w:cs="仿宋"/>
          <w:bCs/>
          <w:sz w:val="21"/>
          <w:szCs w:val="21"/>
        </w:rPr>
        <w:t>本课程共</w:t>
      </w:r>
      <w:r>
        <w:rPr>
          <w:rFonts w:hint="eastAsia" w:ascii="仿宋" w:hAnsi="仿宋" w:eastAsia="仿宋" w:cs="仿宋"/>
          <w:bCs/>
          <w:sz w:val="21"/>
          <w:szCs w:val="21"/>
          <w:lang w:val="en-US" w:eastAsia="zh-CN"/>
        </w:rPr>
        <w:t>5</w:t>
      </w:r>
      <w:r>
        <w:rPr>
          <w:rFonts w:hint="eastAsia" w:ascii="仿宋" w:hAnsi="仿宋" w:eastAsia="仿宋" w:cs="仿宋"/>
          <w:bCs/>
          <w:sz w:val="21"/>
          <w:szCs w:val="21"/>
        </w:rPr>
        <w:t>学分，其中实践1学分。由于成人学习的个性化特点，建议业余自学时间不低于60个学时。</w:t>
      </w:r>
    </w:p>
    <w:p w14:paraId="7F704AF9">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建议学习本课程时注意以下几点：</w:t>
      </w:r>
    </w:p>
    <w:p w14:paraId="63FC4667">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1.在学习本课程教材之前，应先仔细阅读本大纲，了解本课程的性质和特点，熟知本课程的基本要求，在学习本课程时，能紧紧围绕本课程的基本要求。</w:t>
      </w:r>
    </w:p>
    <w:p w14:paraId="39ADFF61">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2.在自学每一章的教材之前，先阅读本大纲中对应章节的学习目的与要求、考核知识点与考核要求，以使在自学时做到心中有数。</w:t>
      </w:r>
    </w:p>
    <w:p w14:paraId="26629882">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3.把学习基本理论、基本知识与分析、解决实际问题结合起来。首先，要弄懂基本理论、基本原理、基本知识和基本方法；其次，要学习运用这些知识联系实际解决有关实际问题。重点是要深刻领会教材内容，将知识转化为能力，提高运用知识分析问题和解决问题的能力。</w:t>
      </w:r>
    </w:p>
    <w:p w14:paraId="721B3F09">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4.科学学习方法，明确相关概念、方法之间的关系</w:t>
      </w:r>
    </w:p>
    <w:p w14:paraId="2773349B">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考试前梳理已经学习过的内容，搞清楚一些基本概念、理论及方法之间的关系，便于记忆、加深理解，从而更好的掌握材料的性能和应用。例如第四章，混凝土性能与第三章中的硅酸盐水泥的有直接关系。只有把第三章的内容学好之后，才能更好地理解第四章的内容。</w:t>
      </w:r>
    </w:p>
    <w:p w14:paraId="6CF30AFD">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5.“土木工程材料”是一门实践性很强的课程，一方面考生可以通过课外调查等方法加深对材料的感性认识，另一方面查阅最新的国家标准或行业标准，了解土木工程材料最新的检测方法和技术要求。</w:t>
      </w:r>
    </w:p>
    <w:p w14:paraId="2D35024A">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五、对社会助学的要求</w:t>
      </w:r>
    </w:p>
    <w:p w14:paraId="487094F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对担任本课程自学助学的任课教师和自学助学单位提出以下几条基本要求。</w:t>
      </w:r>
    </w:p>
    <w:p w14:paraId="47CA40A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1.熟知本课程考试大纲的各项要求，熟悉各章节的考核知识点。</w:t>
      </w:r>
    </w:p>
    <w:p w14:paraId="13F19EA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2.辅导教学以大纲为依据，不要随意删减内容，以免偏离大纲。</w:t>
      </w:r>
    </w:p>
    <w:p w14:paraId="308F581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3.辅导还要注意突出重点，要帮助学生对课程内容建立一个整体的概念。</w:t>
      </w:r>
    </w:p>
    <w:p w14:paraId="044008D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4.帮助自学者梳理重点和一般内容之间的关系</w:t>
      </w:r>
    </w:p>
    <w:p w14:paraId="7942413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助学者在辅导时应帮助自学者梳理重点内容和一般内容之间的关系，在他们全面掌握全部考试内容的基础上，掌握土木工程材料的基本组成，技术性能、工程应用，质量检验和检测技能</w:t>
      </w:r>
      <w:r>
        <w:rPr>
          <w:rFonts w:hint="eastAsia" w:ascii="仿宋" w:hAnsi="仿宋" w:eastAsia="仿宋" w:cs="仿宋"/>
          <w:sz w:val="21"/>
          <w:szCs w:val="21"/>
          <w:lang w:eastAsia="zh-CN"/>
        </w:rPr>
        <w:t>，</w:t>
      </w:r>
      <w:r>
        <w:rPr>
          <w:rFonts w:hint="eastAsia" w:ascii="仿宋" w:hAnsi="仿宋" w:eastAsia="仿宋" w:cs="仿宋"/>
          <w:sz w:val="21"/>
          <w:szCs w:val="21"/>
        </w:rPr>
        <w:t>最终能够合理选择和正确使用土木工程材料。</w:t>
      </w:r>
    </w:p>
    <w:p w14:paraId="2DE268B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 注意培养自学者应用知识的能力</w:t>
      </w:r>
    </w:p>
    <w:p w14:paraId="1BD5D3A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土木工程材料”是一门实践性很强的学科，助学者应该帮助自学者了解土木工程材料的组成，性质，技术要求及检测方法。适当增加一些例解，培养自学者对方法应用的兴趣，深入理解基础理论，提高他们的分析应用能力。</w:t>
      </w:r>
    </w:p>
    <w:p w14:paraId="25E419A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建议学时如下：</w:t>
      </w:r>
    </w:p>
    <w:tbl>
      <w:tblPr>
        <w:tblStyle w:val="9"/>
        <w:tblW w:w="0" w:type="auto"/>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4"/>
        <w:gridCol w:w="4310"/>
        <w:gridCol w:w="2048"/>
      </w:tblGrid>
      <w:tr w14:paraId="27E87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21235061">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章次</w:t>
            </w:r>
          </w:p>
        </w:tc>
        <w:tc>
          <w:tcPr>
            <w:tcW w:w="4310" w:type="dxa"/>
          </w:tcPr>
          <w:p w14:paraId="109D50ED">
            <w:pPr>
              <w:spacing w:line="240" w:lineRule="auto"/>
              <w:jc w:val="center"/>
              <w:rPr>
                <w:rFonts w:hint="eastAsia" w:ascii="仿宋" w:hAnsi="仿宋" w:eastAsia="仿宋" w:cs="仿宋"/>
                <w:sz w:val="21"/>
                <w:szCs w:val="21"/>
              </w:rPr>
            </w:pPr>
            <w:r>
              <w:rPr>
                <w:rFonts w:hint="eastAsia" w:ascii="仿宋" w:hAnsi="仿宋" w:eastAsia="仿宋" w:cs="仿宋"/>
                <w:sz w:val="21"/>
                <w:szCs w:val="21"/>
              </w:rPr>
              <w:t>学习内容</w:t>
            </w:r>
          </w:p>
        </w:tc>
        <w:tc>
          <w:tcPr>
            <w:tcW w:w="2048" w:type="dxa"/>
          </w:tcPr>
          <w:p w14:paraId="598B41D0">
            <w:pPr>
              <w:spacing w:line="240" w:lineRule="auto"/>
              <w:jc w:val="center"/>
              <w:rPr>
                <w:rFonts w:hint="eastAsia" w:ascii="仿宋" w:hAnsi="仿宋" w:eastAsia="仿宋" w:cs="仿宋"/>
                <w:sz w:val="21"/>
                <w:szCs w:val="21"/>
              </w:rPr>
            </w:pPr>
            <w:r>
              <w:rPr>
                <w:rFonts w:hint="eastAsia" w:ascii="仿宋" w:hAnsi="仿宋" w:eastAsia="仿宋" w:cs="仿宋"/>
                <w:sz w:val="21"/>
                <w:szCs w:val="21"/>
              </w:rPr>
              <w:t>建议学时</w:t>
            </w:r>
          </w:p>
        </w:tc>
      </w:tr>
      <w:tr w14:paraId="42683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4825CEC7">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第1章</w:t>
            </w:r>
          </w:p>
        </w:tc>
        <w:tc>
          <w:tcPr>
            <w:tcW w:w="4310" w:type="dxa"/>
          </w:tcPr>
          <w:p w14:paraId="765F38BD">
            <w:pPr>
              <w:spacing w:line="240" w:lineRule="auto"/>
              <w:jc w:val="center"/>
              <w:rPr>
                <w:rFonts w:hint="eastAsia" w:ascii="仿宋" w:hAnsi="仿宋" w:eastAsia="仿宋" w:cs="仿宋"/>
                <w:sz w:val="21"/>
                <w:szCs w:val="21"/>
              </w:rPr>
            </w:pPr>
            <w:r>
              <w:rPr>
                <w:rFonts w:hint="eastAsia" w:ascii="仿宋" w:hAnsi="仿宋" w:eastAsia="仿宋" w:cs="仿宋"/>
                <w:sz w:val="21"/>
                <w:szCs w:val="21"/>
              </w:rPr>
              <w:t>土木工程材料基本知识</w:t>
            </w:r>
          </w:p>
        </w:tc>
        <w:tc>
          <w:tcPr>
            <w:tcW w:w="2048" w:type="dxa"/>
          </w:tcPr>
          <w:p w14:paraId="55DCE140">
            <w:pPr>
              <w:spacing w:line="240" w:lineRule="auto"/>
              <w:jc w:val="center"/>
              <w:rPr>
                <w:rFonts w:hint="eastAsia" w:ascii="仿宋" w:hAnsi="仿宋" w:eastAsia="仿宋" w:cs="仿宋"/>
                <w:sz w:val="21"/>
                <w:szCs w:val="21"/>
              </w:rPr>
            </w:pPr>
            <w:r>
              <w:rPr>
                <w:rFonts w:hint="eastAsia" w:ascii="仿宋" w:hAnsi="仿宋" w:eastAsia="仿宋" w:cs="仿宋"/>
                <w:sz w:val="21"/>
                <w:szCs w:val="21"/>
              </w:rPr>
              <w:t>4</w:t>
            </w:r>
          </w:p>
        </w:tc>
      </w:tr>
      <w:tr w14:paraId="5A42A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165AC66B">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第2章</w:t>
            </w:r>
          </w:p>
        </w:tc>
        <w:tc>
          <w:tcPr>
            <w:tcW w:w="4310" w:type="dxa"/>
          </w:tcPr>
          <w:p w14:paraId="2391C045">
            <w:pPr>
              <w:spacing w:line="240" w:lineRule="auto"/>
              <w:jc w:val="center"/>
              <w:rPr>
                <w:rFonts w:hint="eastAsia" w:ascii="仿宋" w:hAnsi="仿宋" w:eastAsia="仿宋" w:cs="仿宋"/>
                <w:sz w:val="21"/>
                <w:szCs w:val="21"/>
              </w:rPr>
            </w:pPr>
            <w:r>
              <w:rPr>
                <w:rFonts w:hint="eastAsia" w:ascii="仿宋" w:hAnsi="仿宋" w:eastAsia="仿宋" w:cs="仿宋"/>
                <w:sz w:val="21"/>
                <w:szCs w:val="21"/>
              </w:rPr>
              <w:t>土木工程材料的基本性质</w:t>
            </w:r>
          </w:p>
        </w:tc>
        <w:tc>
          <w:tcPr>
            <w:tcW w:w="2048" w:type="dxa"/>
          </w:tcPr>
          <w:p w14:paraId="177A3022">
            <w:pPr>
              <w:spacing w:line="240" w:lineRule="auto"/>
              <w:jc w:val="center"/>
              <w:rPr>
                <w:rFonts w:hint="eastAsia" w:ascii="仿宋" w:hAnsi="仿宋" w:eastAsia="仿宋" w:cs="仿宋"/>
                <w:sz w:val="21"/>
                <w:szCs w:val="21"/>
              </w:rPr>
            </w:pPr>
            <w:r>
              <w:rPr>
                <w:rFonts w:hint="eastAsia" w:ascii="仿宋" w:hAnsi="仿宋" w:eastAsia="仿宋" w:cs="仿宋"/>
                <w:sz w:val="21"/>
                <w:szCs w:val="21"/>
              </w:rPr>
              <w:t>8</w:t>
            </w:r>
          </w:p>
        </w:tc>
      </w:tr>
      <w:tr w14:paraId="117EB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728E20C2">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第3章</w:t>
            </w:r>
          </w:p>
        </w:tc>
        <w:tc>
          <w:tcPr>
            <w:tcW w:w="4310" w:type="dxa"/>
          </w:tcPr>
          <w:p w14:paraId="20E056C6">
            <w:pPr>
              <w:spacing w:line="240" w:lineRule="auto"/>
              <w:jc w:val="center"/>
              <w:rPr>
                <w:rFonts w:hint="eastAsia" w:ascii="仿宋" w:hAnsi="仿宋" w:eastAsia="仿宋" w:cs="仿宋"/>
                <w:sz w:val="21"/>
                <w:szCs w:val="21"/>
              </w:rPr>
            </w:pPr>
            <w:r>
              <w:rPr>
                <w:rFonts w:hint="eastAsia" w:ascii="仿宋" w:hAnsi="仿宋" w:eastAsia="仿宋" w:cs="仿宋"/>
                <w:sz w:val="21"/>
                <w:szCs w:val="21"/>
              </w:rPr>
              <w:t>胶凝材料</w:t>
            </w:r>
          </w:p>
        </w:tc>
        <w:tc>
          <w:tcPr>
            <w:tcW w:w="2048" w:type="dxa"/>
          </w:tcPr>
          <w:p w14:paraId="78EECD7D">
            <w:pPr>
              <w:spacing w:line="240" w:lineRule="auto"/>
              <w:jc w:val="center"/>
              <w:rPr>
                <w:rFonts w:hint="eastAsia" w:ascii="仿宋" w:hAnsi="仿宋" w:eastAsia="仿宋" w:cs="仿宋"/>
                <w:sz w:val="21"/>
                <w:szCs w:val="21"/>
              </w:rPr>
            </w:pPr>
            <w:r>
              <w:rPr>
                <w:rFonts w:hint="eastAsia" w:ascii="仿宋" w:hAnsi="仿宋" w:eastAsia="仿宋" w:cs="仿宋"/>
                <w:sz w:val="21"/>
                <w:szCs w:val="21"/>
              </w:rPr>
              <w:t>10</w:t>
            </w:r>
          </w:p>
        </w:tc>
      </w:tr>
      <w:tr w14:paraId="3F96E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0031547B">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第4章</w:t>
            </w:r>
          </w:p>
        </w:tc>
        <w:tc>
          <w:tcPr>
            <w:tcW w:w="4310" w:type="dxa"/>
          </w:tcPr>
          <w:p w14:paraId="6D95A34F">
            <w:pPr>
              <w:spacing w:line="240" w:lineRule="auto"/>
              <w:jc w:val="center"/>
              <w:rPr>
                <w:rFonts w:hint="eastAsia" w:ascii="仿宋" w:hAnsi="仿宋" w:eastAsia="仿宋" w:cs="仿宋"/>
                <w:sz w:val="21"/>
                <w:szCs w:val="21"/>
              </w:rPr>
            </w:pPr>
            <w:r>
              <w:rPr>
                <w:rFonts w:hint="eastAsia" w:ascii="仿宋" w:hAnsi="仿宋" w:eastAsia="仿宋" w:cs="仿宋"/>
                <w:sz w:val="21"/>
                <w:szCs w:val="21"/>
              </w:rPr>
              <w:t>混凝土</w:t>
            </w:r>
          </w:p>
        </w:tc>
        <w:tc>
          <w:tcPr>
            <w:tcW w:w="2048" w:type="dxa"/>
          </w:tcPr>
          <w:p w14:paraId="5682E74B">
            <w:pPr>
              <w:spacing w:line="240" w:lineRule="auto"/>
              <w:jc w:val="center"/>
              <w:rPr>
                <w:rFonts w:hint="eastAsia" w:ascii="仿宋" w:hAnsi="仿宋" w:eastAsia="仿宋" w:cs="仿宋"/>
                <w:sz w:val="21"/>
                <w:szCs w:val="21"/>
              </w:rPr>
            </w:pPr>
            <w:r>
              <w:rPr>
                <w:rFonts w:hint="eastAsia" w:ascii="仿宋" w:hAnsi="仿宋" w:eastAsia="仿宋" w:cs="仿宋"/>
                <w:sz w:val="21"/>
                <w:szCs w:val="21"/>
              </w:rPr>
              <w:t>10</w:t>
            </w:r>
          </w:p>
        </w:tc>
      </w:tr>
      <w:tr w14:paraId="437A2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248C92E6">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第5章</w:t>
            </w:r>
          </w:p>
        </w:tc>
        <w:tc>
          <w:tcPr>
            <w:tcW w:w="4310" w:type="dxa"/>
          </w:tcPr>
          <w:p w14:paraId="366892F9">
            <w:pPr>
              <w:spacing w:line="240" w:lineRule="auto"/>
              <w:jc w:val="center"/>
              <w:rPr>
                <w:rFonts w:hint="eastAsia" w:ascii="仿宋" w:hAnsi="仿宋" w:eastAsia="仿宋" w:cs="仿宋"/>
                <w:sz w:val="21"/>
                <w:szCs w:val="21"/>
              </w:rPr>
            </w:pPr>
            <w:r>
              <w:rPr>
                <w:rFonts w:hint="eastAsia" w:ascii="仿宋" w:hAnsi="仿宋" w:eastAsia="仿宋" w:cs="仿宋"/>
                <w:sz w:val="21"/>
                <w:szCs w:val="21"/>
              </w:rPr>
              <w:t>建筑砂浆</w:t>
            </w:r>
          </w:p>
        </w:tc>
        <w:tc>
          <w:tcPr>
            <w:tcW w:w="2048" w:type="dxa"/>
          </w:tcPr>
          <w:p w14:paraId="19336C44">
            <w:pPr>
              <w:spacing w:line="240" w:lineRule="auto"/>
              <w:jc w:val="center"/>
              <w:rPr>
                <w:rFonts w:hint="eastAsia" w:ascii="仿宋" w:hAnsi="仿宋" w:eastAsia="仿宋" w:cs="仿宋"/>
                <w:sz w:val="21"/>
                <w:szCs w:val="21"/>
              </w:rPr>
            </w:pPr>
            <w:r>
              <w:rPr>
                <w:rFonts w:hint="eastAsia" w:ascii="仿宋" w:hAnsi="仿宋" w:eastAsia="仿宋" w:cs="仿宋"/>
                <w:sz w:val="21"/>
                <w:szCs w:val="21"/>
              </w:rPr>
              <w:t>8</w:t>
            </w:r>
          </w:p>
        </w:tc>
      </w:tr>
      <w:tr w14:paraId="20138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23390683">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第6章</w:t>
            </w:r>
          </w:p>
        </w:tc>
        <w:tc>
          <w:tcPr>
            <w:tcW w:w="4310" w:type="dxa"/>
          </w:tcPr>
          <w:p w14:paraId="5ABD0FF6">
            <w:pPr>
              <w:spacing w:line="240" w:lineRule="auto"/>
              <w:jc w:val="center"/>
              <w:rPr>
                <w:rFonts w:hint="eastAsia" w:ascii="仿宋" w:hAnsi="仿宋" w:eastAsia="仿宋" w:cs="仿宋"/>
                <w:sz w:val="21"/>
                <w:szCs w:val="21"/>
              </w:rPr>
            </w:pPr>
            <w:r>
              <w:rPr>
                <w:rFonts w:hint="eastAsia" w:ascii="仿宋" w:hAnsi="仿宋" w:eastAsia="仿宋" w:cs="仿宋"/>
                <w:sz w:val="21"/>
                <w:szCs w:val="21"/>
              </w:rPr>
              <w:t>墙体材料</w:t>
            </w:r>
          </w:p>
        </w:tc>
        <w:tc>
          <w:tcPr>
            <w:tcW w:w="2048" w:type="dxa"/>
          </w:tcPr>
          <w:p w14:paraId="1AE653B4">
            <w:pPr>
              <w:spacing w:line="240" w:lineRule="auto"/>
              <w:jc w:val="center"/>
              <w:rPr>
                <w:rFonts w:hint="eastAsia" w:ascii="仿宋" w:hAnsi="仿宋" w:eastAsia="仿宋" w:cs="仿宋"/>
                <w:sz w:val="21"/>
                <w:szCs w:val="21"/>
              </w:rPr>
            </w:pPr>
            <w:r>
              <w:rPr>
                <w:rFonts w:hint="eastAsia" w:ascii="仿宋" w:hAnsi="仿宋" w:eastAsia="仿宋" w:cs="仿宋"/>
                <w:sz w:val="21"/>
                <w:szCs w:val="21"/>
              </w:rPr>
              <w:t>6</w:t>
            </w:r>
          </w:p>
        </w:tc>
      </w:tr>
      <w:tr w14:paraId="5A714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456B51F4">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第7章</w:t>
            </w:r>
          </w:p>
        </w:tc>
        <w:tc>
          <w:tcPr>
            <w:tcW w:w="4310" w:type="dxa"/>
          </w:tcPr>
          <w:p w14:paraId="21EF63FF">
            <w:pPr>
              <w:spacing w:line="240" w:lineRule="auto"/>
              <w:jc w:val="center"/>
              <w:rPr>
                <w:rFonts w:hint="eastAsia" w:ascii="仿宋" w:hAnsi="仿宋" w:eastAsia="仿宋" w:cs="仿宋"/>
                <w:sz w:val="21"/>
                <w:szCs w:val="21"/>
              </w:rPr>
            </w:pPr>
            <w:r>
              <w:rPr>
                <w:rFonts w:hint="eastAsia" w:ascii="仿宋" w:hAnsi="仿宋" w:eastAsia="仿宋" w:cs="仿宋"/>
                <w:sz w:val="21"/>
                <w:szCs w:val="21"/>
              </w:rPr>
              <w:t>建筑钢材</w:t>
            </w:r>
          </w:p>
        </w:tc>
        <w:tc>
          <w:tcPr>
            <w:tcW w:w="2048" w:type="dxa"/>
          </w:tcPr>
          <w:p w14:paraId="74624E99">
            <w:pPr>
              <w:spacing w:line="240" w:lineRule="auto"/>
              <w:jc w:val="center"/>
              <w:rPr>
                <w:rFonts w:hint="eastAsia" w:ascii="仿宋" w:hAnsi="仿宋" w:eastAsia="仿宋" w:cs="仿宋"/>
                <w:sz w:val="21"/>
                <w:szCs w:val="21"/>
              </w:rPr>
            </w:pPr>
            <w:r>
              <w:rPr>
                <w:rFonts w:hint="eastAsia" w:ascii="仿宋" w:hAnsi="仿宋" w:eastAsia="仿宋" w:cs="仿宋"/>
                <w:sz w:val="21"/>
                <w:szCs w:val="21"/>
              </w:rPr>
              <w:t>8</w:t>
            </w:r>
          </w:p>
        </w:tc>
      </w:tr>
      <w:tr w14:paraId="332B0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23FE44B9">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第8章</w:t>
            </w:r>
          </w:p>
        </w:tc>
        <w:tc>
          <w:tcPr>
            <w:tcW w:w="4310" w:type="dxa"/>
          </w:tcPr>
          <w:p w14:paraId="4BB5B887">
            <w:pPr>
              <w:spacing w:line="240" w:lineRule="auto"/>
              <w:jc w:val="center"/>
              <w:rPr>
                <w:rFonts w:hint="eastAsia" w:ascii="仿宋" w:hAnsi="仿宋" w:eastAsia="仿宋" w:cs="仿宋"/>
                <w:sz w:val="21"/>
                <w:szCs w:val="21"/>
              </w:rPr>
            </w:pPr>
            <w:r>
              <w:rPr>
                <w:rFonts w:hint="eastAsia" w:ascii="仿宋" w:hAnsi="仿宋" w:eastAsia="仿宋" w:cs="仿宋"/>
                <w:sz w:val="21"/>
                <w:szCs w:val="21"/>
              </w:rPr>
              <w:t>建筑功能材料</w:t>
            </w:r>
          </w:p>
        </w:tc>
        <w:tc>
          <w:tcPr>
            <w:tcW w:w="2048" w:type="dxa"/>
          </w:tcPr>
          <w:p w14:paraId="6C44055E">
            <w:pPr>
              <w:spacing w:line="240" w:lineRule="auto"/>
              <w:jc w:val="center"/>
              <w:rPr>
                <w:rFonts w:hint="eastAsia" w:ascii="仿宋" w:hAnsi="仿宋" w:eastAsia="仿宋" w:cs="仿宋"/>
                <w:sz w:val="21"/>
                <w:szCs w:val="21"/>
              </w:rPr>
            </w:pPr>
            <w:r>
              <w:rPr>
                <w:rFonts w:hint="eastAsia" w:ascii="仿宋" w:hAnsi="仿宋" w:eastAsia="仿宋" w:cs="仿宋"/>
                <w:sz w:val="21"/>
                <w:szCs w:val="21"/>
              </w:rPr>
              <w:t>6</w:t>
            </w:r>
          </w:p>
        </w:tc>
      </w:tr>
    </w:tbl>
    <w:p w14:paraId="49AB154C">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七、对考核内容的说明</w:t>
      </w:r>
    </w:p>
    <w:p w14:paraId="68D6C20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层次确定其考核要求。</w:t>
      </w:r>
    </w:p>
    <w:p w14:paraId="5C34F288">
      <w:pPr>
        <w:spacing w:line="240" w:lineRule="auto"/>
        <w:ind w:firstLine="420" w:firstLineChars="200"/>
        <w:rPr>
          <w:rFonts w:hint="eastAsia" w:ascii="仿宋" w:hAnsi="仿宋" w:eastAsia="仿宋" w:cs="仿宋"/>
          <w:b/>
          <w:bCs/>
          <w:sz w:val="21"/>
          <w:szCs w:val="21"/>
        </w:rPr>
      </w:pPr>
      <w:r>
        <w:rPr>
          <w:rFonts w:hint="eastAsia" w:ascii="仿宋" w:hAnsi="仿宋" w:eastAsia="仿宋" w:cs="仿宋"/>
          <w:sz w:val="21"/>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6BCE2A0C">
      <w:pPr>
        <w:spacing w:line="240" w:lineRule="auto"/>
        <w:ind w:firstLine="420" w:firstLineChars="200"/>
        <w:rPr>
          <w:rFonts w:hint="eastAsia" w:ascii="仿宋" w:hAnsi="仿宋" w:eastAsia="仿宋" w:cs="仿宋"/>
          <w:b/>
          <w:bCs/>
          <w:sz w:val="21"/>
          <w:szCs w:val="21"/>
        </w:rPr>
      </w:pPr>
      <w:r>
        <w:rPr>
          <w:rFonts w:hint="eastAsia" w:ascii="仿宋" w:hAnsi="仿宋" w:eastAsia="仿宋" w:cs="仿宋"/>
          <w:bCs/>
          <w:sz w:val="21"/>
          <w:szCs w:val="21"/>
        </w:rPr>
        <w:t>八、关于考试命题的若干规定</w:t>
      </w:r>
    </w:p>
    <w:p w14:paraId="0DE5F1C6">
      <w:pPr>
        <w:spacing w:line="240" w:lineRule="auto"/>
        <w:ind w:firstLine="420" w:firstLineChars="200"/>
        <w:rPr>
          <w:rFonts w:hint="eastAsia" w:ascii="仿宋" w:hAnsi="仿宋" w:eastAsia="仿宋" w:cs="仿宋"/>
          <w:color w:val="FF0000"/>
          <w:sz w:val="21"/>
          <w:szCs w:val="21"/>
        </w:rPr>
      </w:pPr>
      <w:r>
        <w:rPr>
          <w:rFonts w:hint="eastAsia" w:ascii="仿宋" w:hAnsi="仿宋" w:eastAsia="仿宋" w:cs="仿宋"/>
          <w:sz w:val="21"/>
          <w:szCs w:val="21"/>
        </w:rPr>
        <w:t>1.本课程考试采用闭卷笔试方式考核，考试时间150分钟，按百分制记分,60 分为及格。考试时只允许携带笔、橡皮和尺，答卷必须使用蓝色或黑色钢笔或签字笔书写。</w:t>
      </w:r>
    </w:p>
    <w:p w14:paraId="41A4E2B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2.本大纲各章所规定的基本要求、知识点及知识点下的知识细目，都属于考核的内容。考试命题既要覆盖到章，又要避免面面俱到。要注意突出课程的重点、章节重点，加大重点内容的覆盖度。</w:t>
      </w:r>
    </w:p>
    <w:p w14:paraId="3F4341E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不应命制超出大纲中考核知识点范围的题目，考核目标不得高于大纲中所规定的相应的最高能力层次要求。命题应着重考核自学者对基本概念、基本知识和基本理论是否了解或掌握，对基本方法是否会用或熟练。不应命制与基本要求不符的偏题或怪题。</w:t>
      </w:r>
    </w:p>
    <w:p w14:paraId="64F9204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4.本课程在试卷中对不同能力层次要求的分数比例大致为：识记占30%，领会占30%，应用占40%。</w:t>
      </w:r>
    </w:p>
    <w:p w14:paraId="421960BD">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5.要合理安排试题的难易程度，试题的难度可分为：易、较易、较难和难四个等级。每份试卷中不同难度试题的分数比例一般为：2:3:3:2。</w:t>
      </w:r>
    </w:p>
    <w:p w14:paraId="11C86156">
      <w:pPr>
        <w:spacing w:line="240" w:lineRule="auto"/>
        <w:ind w:firstLine="420" w:firstLineChars="200"/>
        <w:jc w:val="left"/>
        <w:rPr>
          <w:rFonts w:hint="eastAsia" w:ascii="仿宋" w:hAnsi="仿宋" w:eastAsia="仿宋" w:cs="仿宋"/>
          <w:b/>
          <w:sz w:val="21"/>
          <w:szCs w:val="21"/>
        </w:rPr>
      </w:pPr>
      <w:r>
        <w:rPr>
          <w:rFonts w:hint="eastAsia" w:ascii="仿宋" w:hAnsi="仿宋" w:eastAsia="仿宋" w:cs="仿宋"/>
          <w:sz w:val="21"/>
          <w:szCs w:val="21"/>
        </w:rPr>
        <w:t>必须注意试题的难易程度与能力层次有一定的联系，但两者不是等同的概念，在各个能力层次都有不同难度的试题。</w:t>
      </w:r>
    </w:p>
    <w:p w14:paraId="6A1E5F9B">
      <w:pPr>
        <w:spacing w:line="240" w:lineRule="auto"/>
        <w:rPr>
          <w:rFonts w:hint="eastAsia" w:ascii="仿宋" w:hAnsi="仿宋" w:eastAsia="仿宋" w:cs="仿宋"/>
          <w:sz w:val="21"/>
          <w:szCs w:val="21"/>
        </w:rPr>
      </w:pPr>
      <w:r>
        <w:rPr>
          <w:rFonts w:hint="eastAsia" w:ascii="仿宋" w:hAnsi="仿宋" w:eastAsia="仿宋" w:cs="仿宋"/>
          <w:sz w:val="21"/>
          <w:szCs w:val="21"/>
        </w:rPr>
        <w:t>6.课程考试命题的主要题型一般有</w:t>
      </w:r>
      <w:r>
        <w:rPr>
          <w:rFonts w:hint="eastAsia" w:ascii="仿宋" w:hAnsi="仿宋" w:eastAsia="仿宋" w:cs="仿宋"/>
          <w:color w:val="5B9BD5" w:themeColor="accent1"/>
          <w:sz w:val="21"/>
          <w:szCs w:val="21"/>
          <w14:textFill>
            <w14:solidFill>
              <w14:schemeClr w14:val="accent1"/>
            </w14:solidFill>
          </w14:textFill>
        </w:rPr>
        <w:t>：</w:t>
      </w:r>
      <w:r>
        <w:rPr>
          <w:rFonts w:hint="eastAsia" w:ascii="仿宋" w:hAnsi="仿宋" w:eastAsia="仿宋" w:cs="仿宋"/>
          <w:sz w:val="21"/>
          <w:szCs w:val="21"/>
        </w:rPr>
        <w:t>单项选择题、多项选择题、名词解释题、简答题、计算题等题型。</w:t>
      </w:r>
    </w:p>
    <w:p w14:paraId="205C0BB2">
      <w:pPr>
        <w:spacing w:line="240" w:lineRule="auto"/>
        <w:jc w:val="center"/>
        <w:rPr>
          <w:rFonts w:hint="eastAsia" w:ascii="仿宋" w:hAnsi="仿宋" w:eastAsia="仿宋" w:cs="仿宋"/>
          <w:b/>
          <w:bCs/>
          <w:sz w:val="21"/>
          <w:szCs w:val="21"/>
        </w:rPr>
      </w:pPr>
    </w:p>
    <w:p w14:paraId="10FD1CA3">
      <w:p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fldChar w:fldCharType="begin"/>
      </w:r>
      <w:r>
        <w:rPr>
          <w:rFonts w:hint="eastAsia" w:ascii="仿宋" w:hAnsi="仿宋" w:eastAsia="仿宋" w:cs="仿宋"/>
          <w:b/>
          <w:bCs/>
          <w:sz w:val="21"/>
          <w:szCs w:val="21"/>
        </w:rPr>
        <w:instrText xml:space="preserve"> = 5 \* ROMAN \* MERGEFORMAT </w:instrText>
      </w:r>
      <w:r>
        <w:rPr>
          <w:rFonts w:hint="eastAsia" w:ascii="仿宋" w:hAnsi="仿宋" w:eastAsia="仿宋" w:cs="仿宋"/>
          <w:b/>
          <w:bCs/>
          <w:sz w:val="21"/>
          <w:szCs w:val="21"/>
        </w:rPr>
        <w:fldChar w:fldCharType="separate"/>
      </w:r>
      <w:r>
        <w:rPr>
          <w:rFonts w:hint="eastAsia" w:ascii="仿宋" w:hAnsi="仿宋" w:eastAsia="仿宋" w:cs="仿宋"/>
          <w:b/>
          <w:bCs/>
          <w:sz w:val="21"/>
          <w:szCs w:val="21"/>
        </w:rPr>
        <w:t>V</w:t>
      </w:r>
      <w:r>
        <w:rPr>
          <w:rFonts w:hint="eastAsia" w:ascii="仿宋" w:hAnsi="仿宋" w:eastAsia="仿宋" w:cs="仿宋"/>
          <w:b/>
          <w:bCs/>
          <w:sz w:val="21"/>
          <w:szCs w:val="21"/>
        </w:rPr>
        <w:fldChar w:fldCharType="end"/>
      </w:r>
      <w:r>
        <w:rPr>
          <w:rFonts w:hint="eastAsia" w:ascii="仿宋" w:hAnsi="仿宋" w:eastAsia="仿宋" w:cs="仿宋"/>
          <w:b/>
          <w:bCs/>
          <w:sz w:val="21"/>
          <w:szCs w:val="21"/>
        </w:rPr>
        <w:t>题型举例</w:t>
      </w:r>
    </w:p>
    <w:p w14:paraId="1DB7733F">
      <w:pPr>
        <w:spacing w:line="240" w:lineRule="auto"/>
        <w:rPr>
          <w:rFonts w:hint="eastAsia" w:ascii="仿宋" w:hAnsi="仿宋" w:eastAsia="仿宋" w:cs="仿宋"/>
          <w:sz w:val="21"/>
          <w:szCs w:val="21"/>
        </w:rPr>
      </w:pPr>
      <w:r>
        <w:rPr>
          <w:rFonts w:hint="eastAsia" w:ascii="仿宋" w:hAnsi="仿宋" w:eastAsia="仿宋" w:cs="仿宋"/>
          <w:sz w:val="21"/>
          <w:szCs w:val="21"/>
        </w:rPr>
        <w:t>一、单项选择题</w:t>
      </w:r>
    </w:p>
    <w:p w14:paraId="16AAE415">
      <w:pPr>
        <w:spacing w:line="240" w:lineRule="auto"/>
        <w:rPr>
          <w:rFonts w:hint="eastAsia" w:ascii="仿宋" w:hAnsi="仿宋" w:eastAsia="仿宋" w:cs="仿宋"/>
          <w:sz w:val="21"/>
          <w:szCs w:val="21"/>
          <w:lang w:eastAsia="zh-CN"/>
        </w:rPr>
      </w:pPr>
      <w:r>
        <w:rPr>
          <w:rFonts w:hint="eastAsia" w:ascii="仿宋" w:hAnsi="仿宋" w:eastAsia="仿宋" w:cs="仿宋"/>
          <w:sz w:val="21"/>
          <w:szCs w:val="21"/>
        </w:rPr>
        <w:t>钢材设计强度取值依据为</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 xml:space="preserve">   </w:t>
      </w:r>
      <w:r>
        <w:rPr>
          <w:rFonts w:hint="eastAsia" w:ascii="仿宋" w:hAnsi="仿宋" w:eastAsia="仿宋" w:cs="仿宋"/>
          <w:sz w:val="21"/>
          <w:szCs w:val="21"/>
          <w:lang w:eastAsia="zh-CN"/>
        </w:rPr>
        <w:t>）。</w:t>
      </w:r>
    </w:p>
    <w:p w14:paraId="178F00C4">
      <w:pPr>
        <w:spacing w:line="240" w:lineRule="auto"/>
        <w:rPr>
          <w:rFonts w:hint="eastAsia" w:ascii="仿宋" w:hAnsi="仿宋" w:eastAsia="仿宋" w:cs="仿宋"/>
          <w:sz w:val="21"/>
          <w:szCs w:val="21"/>
        </w:rPr>
      </w:pPr>
      <w:r>
        <w:rPr>
          <w:rFonts w:hint="eastAsia" w:ascii="仿宋" w:hAnsi="仿宋" w:eastAsia="仿宋" w:cs="仿宋"/>
          <w:sz w:val="21"/>
          <w:szCs w:val="21"/>
        </w:rPr>
        <w:t>A. 弹性极限强度                   B. 屈服强度</w:t>
      </w:r>
    </w:p>
    <w:p w14:paraId="0AAD22AD">
      <w:pPr>
        <w:spacing w:line="240" w:lineRule="auto"/>
        <w:rPr>
          <w:rFonts w:hint="eastAsia" w:ascii="仿宋" w:hAnsi="仿宋" w:eastAsia="仿宋" w:cs="仿宋"/>
          <w:sz w:val="21"/>
          <w:szCs w:val="21"/>
        </w:rPr>
      </w:pPr>
      <w:r>
        <w:rPr>
          <w:rFonts w:hint="eastAsia" w:ascii="仿宋" w:hAnsi="仿宋" w:eastAsia="仿宋" w:cs="仿宋"/>
          <w:sz w:val="21"/>
          <w:szCs w:val="21"/>
        </w:rPr>
        <w:t>C. 抗拉极限强度                   D. 抗拉极限强度×80%</w:t>
      </w:r>
    </w:p>
    <w:p w14:paraId="3C89DC2A">
      <w:pPr>
        <w:spacing w:line="240" w:lineRule="auto"/>
        <w:rPr>
          <w:rFonts w:hint="eastAsia" w:ascii="仿宋" w:hAnsi="仿宋" w:eastAsia="仿宋" w:cs="仿宋"/>
          <w:sz w:val="21"/>
          <w:szCs w:val="21"/>
        </w:rPr>
      </w:pPr>
      <w:r>
        <w:rPr>
          <w:rFonts w:hint="eastAsia" w:ascii="仿宋" w:hAnsi="仿宋" w:eastAsia="仿宋" w:cs="仿宋"/>
          <w:sz w:val="21"/>
          <w:szCs w:val="21"/>
          <w:lang w:eastAsia="zh-CN"/>
        </w:rPr>
        <w:t>二</w:t>
      </w:r>
      <w:r>
        <w:rPr>
          <w:rFonts w:hint="eastAsia" w:ascii="仿宋" w:hAnsi="仿宋" w:eastAsia="仿宋" w:cs="仿宋"/>
          <w:sz w:val="21"/>
          <w:szCs w:val="21"/>
        </w:rPr>
        <w:t>、名词解释题</w:t>
      </w:r>
    </w:p>
    <w:p w14:paraId="28AECBB4">
      <w:pPr>
        <w:spacing w:line="240" w:lineRule="auto"/>
        <w:rPr>
          <w:rFonts w:hint="eastAsia" w:ascii="仿宋" w:hAnsi="仿宋" w:eastAsia="仿宋" w:cs="仿宋"/>
          <w:sz w:val="21"/>
          <w:szCs w:val="21"/>
        </w:rPr>
      </w:pPr>
      <w:r>
        <w:rPr>
          <w:rFonts w:hint="eastAsia" w:ascii="仿宋" w:hAnsi="仿宋" w:eastAsia="仿宋" w:cs="仿宋"/>
          <w:sz w:val="21"/>
          <w:szCs w:val="21"/>
        </w:rPr>
        <w:t>砂率</w:t>
      </w:r>
    </w:p>
    <w:p w14:paraId="01633B19">
      <w:pPr>
        <w:spacing w:line="240" w:lineRule="auto"/>
        <w:rPr>
          <w:rFonts w:hint="eastAsia" w:ascii="仿宋" w:hAnsi="仿宋" w:eastAsia="仿宋" w:cs="仿宋"/>
          <w:sz w:val="21"/>
          <w:szCs w:val="21"/>
        </w:rPr>
      </w:pPr>
      <w:r>
        <w:rPr>
          <w:rFonts w:hint="eastAsia" w:ascii="仿宋" w:hAnsi="仿宋" w:eastAsia="仿宋" w:cs="仿宋"/>
          <w:sz w:val="21"/>
          <w:szCs w:val="21"/>
          <w:lang w:eastAsia="zh-CN"/>
        </w:rPr>
        <w:t>三</w:t>
      </w:r>
      <w:r>
        <w:rPr>
          <w:rFonts w:hint="eastAsia" w:ascii="仿宋" w:hAnsi="仿宋" w:eastAsia="仿宋" w:cs="仿宋"/>
          <w:sz w:val="21"/>
          <w:szCs w:val="21"/>
        </w:rPr>
        <w:t>、简答题</w:t>
      </w:r>
    </w:p>
    <w:p w14:paraId="7C514FA3">
      <w:pPr>
        <w:spacing w:line="240" w:lineRule="auto"/>
        <w:rPr>
          <w:rFonts w:hint="eastAsia" w:ascii="仿宋" w:hAnsi="仿宋" w:eastAsia="仿宋" w:cs="仿宋"/>
          <w:sz w:val="21"/>
          <w:szCs w:val="21"/>
        </w:rPr>
      </w:pPr>
      <w:r>
        <w:rPr>
          <w:rFonts w:hint="eastAsia" w:ascii="仿宋" w:hAnsi="仿宋" w:eastAsia="仿宋" w:cs="仿宋"/>
          <w:sz w:val="21"/>
          <w:szCs w:val="21"/>
        </w:rPr>
        <w:t>简述提高混凝土强度的措施。</w:t>
      </w:r>
    </w:p>
    <w:p w14:paraId="77021611">
      <w:pPr>
        <w:spacing w:line="240" w:lineRule="auto"/>
        <w:rPr>
          <w:rFonts w:hint="eastAsia" w:ascii="仿宋" w:hAnsi="仿宋" w:eastAsia="仿宋" w:cs="仿宋"/>
          <w:sz w:val="21"/>
          <w:szCs w:val="21"/>
        </w:rPr>
      </w:pPr>
      <w:r>
        <w:rPr>
          <w:rFonts w:hint="eastAsia" w:ascii="仿宋" w:hAnsi="仿宋" w:eastAsia="仿宋" w:cs="仿宋"/>
          <w:sz w:val="21"/>
          <w:szCs w:val="21"/>
          <w:lang w:eastAsia="zh-CN"/>
        </w:rPr>
        <w:t>四</w:t>
      </w:r>
      <w:r>
        <w:rPr>
          <w:rFonts w:hint="eastAsia" w:ascii="仿宋" w:hAnsi="仿宋" w:eastAsia="仿宋" w:cs="仿宋"/>
          <w:sz w:val="21"/>
          <w:szCs w:val="21"/>
        </w:rPr>
        <w:t>、计算题</w:t>
      </w:r>
    </w:p>
    <w:p w14:paraId="776B929C">
      <w:pPr>
        <w:spacing w:line="240" w:lineRule="auto"/>
        <w:rPr>
          <w:rFonts w:hint="eastAsia" w:ascii="仿宋" w:hAnsi="仿宋" w:eastAsia="仿宋" w:cs="仿宋"/>
          <w:sz w:val="21"/>
          <w:szCs w:val="21"/>
        </w:rPr>
      </w:pPr>
      <w:r>
        <w:rPr>
          <w:rFonts w:hint="eastAsia" w:ascii="仿宋" w:hAnsi="仿宋" w:eastAsia="仿宋" w:cs="仿宋"/>
          <w:sz w:val="21"/>
          <w:szCs w:val="21"/>
        </w:rPr>
        <w:t>某工地新进一批河砂，通过筛分得到了每级筛子的筛余质量，见表5-1。请根据表中数据计算该砂子的细度模数，并根据细度模数确定该砂属于哪一种砂？</w:t>
      </w:r>
    </w:p>
    <w:p w14:paraId="717D15FC">
      <w:pPr>
        <w:spacing w:line="240" w:lineRule="auto"/>
        <w:rPr>
          <w:rFonts w:hint="eastAsia" w:ascii="仿宋" w:hAnsi="仿宋" w:eastAsia="仿宋" w:cs="仿宋"/>
          <w:sz w:val="21"/>
          <w:szCs w:val="21"/>
        </w:rPr>
      </w:pPr>
    </w:p>
    <w:p w14:paraId="3BAC6E7F">
      <w:pPr>
        <w:spacing w:line="240" w:lineRule="auto"/>
        <w:jc w:val="center"/>
        <w:rPr>
          <w:rFonts w:hint="eastAsia" w:ascii="仿宋" w:hAnsi="仿宋" w:eastAsia="仿宋" w:cs="仿宋"/>
          <w:sz w:val="21"/>
          <w:szCs w:val="21"/>
        </w:rPr>
      </w:pPr>
      <w:r>
        <w:rPr>
          <w:rFonts w:hint="eastAsia" w:ascii="仿宋" w:hAnsi="仿宋" w:eastAsia="仿宋" w:cs="仿宋"/>
          <w:sz w:val="21"/>
          <w:szCs w:val="21"/>
        </w:rPr>
        <w:t>表5-1</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983"/>
        <w:gridCol w:w="983"/>
        <w:gridCol w:w="983"/>
        <w:gridCol w:w="984"/>
        <w:gridCol w:w="983"/>
        <w:gridCol w:w="983"/>
        <w:gridCol w:w="984"/>
      </w:tblGrid>
      <w:tr w14:paraId="6C567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vAlign w:val="center"/>
          </w:tcPr>
          <w:p w14:paraId="6BDE9E9A">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筛孔尺寸（mm）</w:t>
            </w:r>
          </w:p>
        </w:tc>
        <w:tc>
          <w:tcPr>
            <w:tcW w:w="983" w:type="dxa"/>
            <w:tcBorders>
              <w:bottom w:val="single" w:color="auto" w:sz="4" w:space="0"/>
            </w:tcBorders>
            <w:vAlign w:val="center"/>
          </w:tcPr>
          <w:p w14:paraId="081CD7C8">
            <w:pPr>
              <w:spacing w:line="240" w:lineRule="auto"/>
              <w:jc w:val="center"/>
              <w:rPr>
                <w:rFonts w:hint="eastAsia" w:ascii="仿宋" w:hAnsi="仿宋" w:eastAsia="仿宋" w:cs="仿宋"/>
                <w:sz w:val="21"/>
                <w:szCs w:val="21"/>
              </w:rPr>
            </w:pPr>
            <w:r>
              <w:rPr>
                <w:rFonts w:hint="eastAsia" w:ascii="仿宋" w:hAnsi="仿宋" w:eastAsia="仿宋" w:cs="仿宋"/>
                <w:sz w:val="21"/>
                <w:szCs w:val="21"/>
              </w:rPr>
              <w:t>5.00</w:t>
            </w:r>
          </w:p>
        </w:tc>
        <w:tc>
          <w:tcPr>
            <w:tcW w:w="983" w:type="dxa"/>
            <w:tcBorders>
              <w:bottom w:val="single" w:color="auto" w:sz="4" w:space="0"/>
            </w:tcBorders>
            <w:vAlign w:val="center"/>
          </w:tcPr>
          <w:p w14:paraId="0EE51C66">
            <w:pPr>
              <w:spacing w:line="240" w:lineRule="auto"/>
              <w:jc w:val="center"/>
              <w:rPr>
                <w:rFonts w:hint="eastAsia" w:ascii="仿宋" w:hAnsi="仿宋" w:eastAsia="仿宋" w:cs="仿宋"/>
                <w:sz w:val="21"/>
                <w:szCs w:val="21"/>
              </w:rPr>
            </w:pPr>
            <w:r>
              <w:rPr>
                <w:rFonts w:hint="eastAsia" w:ascii="仿宋" w:hAnsi="仿宋" w:eastAsia="仿宋" w:cs="仿宋"/>
                <w:sz w:val="21"/>
                <w:szCs w:val="21"/>
              </w:rPr>
              <w:t>2.50</w:t>
            </w:r>
          </w:p>
        </w:tc>
        <w:tc>
          <w:tcPr>
            <w:tcW w:w="983" w:type="dxa"/>
            <w:tcBorders>
              <w:bottom w:val="single" w:color="auto" w:sz="4" w:space="0"/>
            </w:tcBorders>
            <w:vAlign w:val="center"/>
          </w:tcPr>
          <w:p w14:paraId="0C75008A">
            <w:pPr>
              <w:spacing w:line="240" w:lineRule="auto"/>
              <w:jc w:val="center"/>
              <w:rPr>
                <w:rFonts w:hint="eastAsia" w:ascii="仿宋" w:hAnsi="仿宋" w:eastAsia="仿宋" w:cs="仿宋"/>
                <w:sz w:val="21"/>
                <w:szCs w:val="21"/>
              </w:rPr>
            </w:pPr>
            <w:r>
              <w:rPr>
                <w:rFonts w:hint="eastAsia" w:ascii="仿宋" w:hAnsi="仿宋" w:eastAsia="仿宋" w:cs="仿宋"/>
                <w:sz w:val="21"/>
                <w:szCs w:val="21"/>
              </w:rPr>
              <w:t>1.25</w:t>
            </w:r>
          </w:p>
        </w:tc>
        <w:tc>
          <w:tcPr>
            <w:tcW w:w="984" w:type="dxa"/>
            <w:tcBorders>
              <w:bottom w:val="single" w:color="auto" w:sz="4" w:space="0"/>
            </w:tcBorders>
            <w:vAlign w:val="center"/>
          </w:tcPr>
          <w:p w14:paraId="020A08AB">
            <w:pPr>
              <w:spacing w:line="240" w:lineRule="auto"/>
              <w:jc w:val="center"/>
              <w:rPr>
                <w:rFonts w:hint="eastAsia" w:ascii="仿宋" w:hAnsi="仿宋" w:eastAsia="仿宋" w:cs="仿宋"/>
                <w:sz w:val="21"/>
                <w:szCs w:val="21"/>
              </w:rPr>
            </w:pPr>
            <w:r>
              <w:rPr>
                <w:rFonts w:hint="eastAsia" w:ascii="仿宋" w:hAnsi="仿宋" w:eastAsia="仿宋" w:cs="仿宋"/>
                <w:sz w:val="21"/>
                <w:szCs w:val="21"/>
              </w:rPr>
              <w:t>0.630</w:t>
            </w:r>
          </w:p>
        </w:tc>
        <w:tc>
          <w:tcPr>
            <w:tcW w:w="983" w:type="dxa"/>
            <w:tcBorders>
              <w:bottom w:val="single" w:color="auto" w:sz="4" w:space="0"/>
            </w:tcBorders>
            <w:vAlign w:val="center"/>
          </w:tcPr>
          <w:p w14:paraId="13E22648">
            <w:pPr>
              <w:spacing w:line="240" w:lineRule="auto"/>
              <w:jc w:val="center"/>
              <w:rPr>
                <w:rFonts w:hint="eastAsia" w:ascii="仿宋" w:hAnsi="仿宋" w:eastAsia="仿宋" w:cs="仿宋"/>
                <w:sz w:val="21"/>
                <w:szCs w:val="21"/>
              </w:rPr>
            </w:pPr>
            <w:r>
              <w:rPr>
                <w:rFonts w:hint="eastAsia" w:ascii="仿宋" w:hAnsi="仿宋" w:eastAsia="仿宋" w:cs="仿宋"/>
                <w:sz w:val="21"/>
                <w:szCs w:val="21"/>
              </w:rPr>
              <w:t>0.315</w:t>
            </w:r>
          </w:p>
        </w:tc>
        <w:tc>
          <w:tcPr>
            <w:tcW w:w="983" w:type="dxa"/>
            <w:tcBorders>
              <w:bottom w:val="single" w:color="auto" w:sz="4" w:space="0"/>
            </w:tcBorders>
            <w:vAlign w:val="center"/>
          </w:tcPr>
          <w:p w14:paraId="76A2D3D5">
            <w:pPr>
              <w:spacing w:line="240" w:lineRule="auto"/>
              <w:jc w:val="center"/>
              <w:rPr>
                <w:rFonts w:hint="eastAsia" w:ascii="仿宋" w:hAnsi="仿宋" w:eastAsia="仿宋" w:cs="仿宋"/>
                <w:sz w:val="21"/>
                <w:szCs w:val="21"/>
              </w:rPr>
            </w:pPr>
            <w:r>
              <w:rPr>
                <w:rFonts w:hint="eastAsia" w:ascii="仿宋" w:hAnsi="仿宋" w:eastAsia="仿宋" w:cs="仿宋"/>
                <w:sz w:val="21"/>
                <w:szCs w:val="21"/>
              </w:rPr>
              <w:t>0.160</w:t>
            </w:r>
          </w:p>
        </w:tc>
        <w:tc>
          <w:tcPr>
            <w:tcW w:w="984" w:type="dxa"/>
            <w:tcBorders>
              <w:bottom w:val="single" w:color="auto" w:sz="4" w:space="0"/>
            </w:tcBorders>
            <w:vAlign w:val="center"/>
          </w:tcPr>
          <w:p w14:paraId="75EB64A6">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筛底</w:t>
            </w:r>
          </w:p>
        </w:tc>
      </w:tr>
      <w:tr w14:paraId="58CA2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3" w:type="dxa"/>
            <w:vAlign w:val="center"/>
          </w:tcPr>
          <w:p w14:paraId="3C619628">
            <w:pPr>
              <w:spacing w:line="240" w:lineRule="auto"/>
              <w:jc w:val="center"/>
              <w:rPr>
                <w:rFonts w:hint="eastAsia" w:ascii="仿宋" w:hAnsi="仿宋" w:eastAsia="仿宋" w:cs="仿宋"/>
                <w:sz w:val="21"/>
                <w:szCs w:val="21"/>
              </w:rPr>
            </w:pPr>
            <w:r>
              <w:rPr>
                <w:rFonts w:hint="eastAsia" w:ascii="仿宋" w:hAnsi="仿宋" w:eastAsia="仿宋" w:cs="仿宋"/>
                <w:sz w:val="21"/>
                <w:szCs w:val="21"/>
              </w:rPr>
              <w:t>各筛筛余（g）</w:t>
            </w:r>
          </w:p>
        </w:tc>
        <w:tc>
          <w:tcPr>
            <w:tcW w:w="983" w:type="dxa"/>
            <w:tcBorders>
              <w:top w:val="single" w:color="auto" w:sz="4" w:space="0"/>
              <w:left w:val="nil"/>
              <w:bottom w:val="single" w:color="auto" w:sz="4" w:space="0"/>
              <w:right w:val="single" w:color="auto" w:sz="4" w:space="0"/>
            </w:tcBorders>
            <w:shd w:val="clear" w:color="auto" w:fill="auto"/>
            <w:vAlign w:val="center"/>
          </w:tcPr>
          <w:p w14:paraId="49A1DB34">
            <w:pPr>
              <w:spacing w:line="240" w:lineRule="auto"/>
              <w:jc w:val="center"/>
              <w:rPr>
                <w:rFonts w:hint="eastAsia" w:ascii="仿宋" w:hAnsi="仿宋" w:eastAsia="仿宋" w:cs="仿宋"/>
                <w:sz w:val="21"/>
                <w:szCs w:val="21"/>
              </w:rPr>
            </w:pPr>
            <w:r>
              <w:rPr>
                <w:rFonts w:hint="eastAsia" w:ascii="仿宋" w:hAnsi="仿宋" w:eastAsia="仿宋" w:cs="仿宋"/>
                <w:sz w:val="21"/>
                <w:szCs w:val="21"/>
              </w:rPr>
              <w:t>11</w:t>
            </w:r>
          </w:p>
        </w:tc>
        <w:tc>
          <w:tcPr>
            <w:tcW w:w="983" w:type="dxa"/>
            <w:tcBorders>
              <w:top w:val="single" w:color="auto" w:sz="4" w:space="0"/>
              <w:left w:val="single" w:color="auto" w:sz="4" w:space="0"/>
              <w:bottom w:val="single" w:color="auto" w:sz="4" w:space="0"/>
              <w:right w:val="single" w:color="auto" w:sz="4" w:space="0"/>
            </w:tcBorders>
            <w:shd w:val="clear" w:color="auto" w:fill="auto"/>
            <w:vAlign w:val="center"/>
          </w:tcPr>
          <w:p w14:paraId="0F59C0BA">
            <w:pPr>
              <w:spacing w:line="240" w:lineRule="auto"/>
              <w:jc w:val="center"/>
              <w:rPr>
                <w:rFonts w:hint="eastAsia" w:ascii="仿宋" w:hAnsi="仿宋" w:eastAsia="仿宋" w:cs="仿宋"/>
                <w:sz w:val="21"/>
                <w:szCs w:val="21"/>
              </w:rPr>
            </w:pPr>
            <w:r>
              <w:rPr>
                <w:rFonts w:hint="eastAsia" w:ascii="仿宋" w:hAnsi="仿宋" w:eastAsia="仿宋" w:cs="仿宋"/>
                <w:sz w:val="21"/>
                <w:szCs w:val="21"/>
              </w:rPr>
              <w:t>46</w:t>
            </w:r>
          </w:p>
        </w:tc>
        <w:tc>
          <w:tcPr>
            <w:tcW w:w="983" w:type="dxa"/>
            <w:tcBorders>
              <w:top w:val="single" w:color="auto" w:sz="4" w:space="0"/>
              <w:left w:val="single" w:color="auto" w:sz="4" w:space="0"/>
              <w:bottom w:val="single" w:color="auto" w:sz="4" w:space="0"/>
              <w:right w:val="single" w:color="auto" w:sz="4" w:space="0"/>
            </w:tcBorders>
            <w:shd w:val="clear" w:color="auto" w:fill="auto"/>
            <w:vAlign w:val="center"/>
          </w:tcPr>
          <w:p w14:paraId="1126836A">
            <w:pPr>
              <w:spacing w:line="240" w:lineRule="auto"/>
              <w:jc w:val="center"/>
              <w:rPr>
                <w:rFonts w:hint="eastAsia" w:ascii="仿宋" w:hAnsi="仿宋" w:eastAsia="仿宋" w:cs="仿宋"/>
                <w:sz w:val="21"/>
                <w:szCs w:val="21"/>
              </w:rPr>
            </w:pPr>
            <w:r>
              <w:rPr>
                <w:rFonts w:hint="eastAsia" w:ascii="仿宋" w:hAnsi="仿宋" w:eastAsia="仿宋" w:cs="仿宋"/>
                <w:sz w:val="21"/>
                <w:szCs w:val="21"/>
              </w:rPr>
              <w:t>134</w:t>
            </w:r>
          </w:p>
        </w:tc>
        <w:tc>
          <w:tcPr>
            <w:tcW w:w="984" w:type="dxa"/>
            <w:tcBorders>
              <w:top w:val="single" w:color="auto" w:sz="4" w:space="0"/>
              <w:left w:val="single" w:color="auto" w:sz="4" w:space="0"/>
              <w:bottom w:val="single" w:color="auto" w:sz="4" w:space="0"/>
              <w:right w:val="single" w:color="auto" w:sz="4" w:space="0"/>
            </w:tcBorders>
            <w:shd w:val="clear" w:color="auto" w:fill="auto"/>
            <w:vAlign w:val="center"/>
          </w:tcPr>
          <w:p w14:paraId="3B058BFF">
            <w:pPr>
              <w:spacing w:line="240" w:lineRule="auto"/>
              <w:jc w:val="center"/>
              <w:rPr>
                <w:rFonts w:hint="eastAsia" w:ascii="仿宋" w:hAnsi="仿宋" w:eastAsia="仿宋" w:cs="仿宋"/>
                <w:sz w:val="21"/>
                <w:szCs w:val="21"/>
              </w:rPr>
            </w:pPr>
            <w:r>
              <w:rPr>
                <w:rFonts w:hint="eastAsia" w:ascii="仿宋" w:hAnsi="仿宋" w:eastAsia="仿宋" w:cs="仿宋"/>
                <w:sz w:val="21"/>
                <w:szCs w:val="21"/>
              </w:rPr>
              <w:t>133</w:t>
            </w:r>
          </w:p>
        </w:tc>
        <w:tc>
          <w:tcPr>
            <w:tcW w:w="983" w:type="dxa"/>
            <w:tcBorders>
              <w:top w:val="single" w:color="auto" w:sz="4" w:space="0"/>
              <w:left w:val="single" w:color="auto" w:sz="4" w:space="0"/>
              <w:bottom w:val="single" w:color="auto" w:sz="4" w:space="0"/>
              <w:right w:val="single" w:color="auto" w:sz="4" w:space="0"/>
            </w:tcBorders>
            <w:shd w:val="clear" w:color="auto" w:fill="auto"/>
            <w:vAlign w:val="center"/>
          </w:tcPr>
          <w:p w14:paraId="35C78542">
            <w:pPr>
              <w:spacing w:line="240" w:lineRule="auto"/>
              <w:jc w:val="center"/>
              <w:rPr>
                <w:rFonts w:hint="eastAsia" w:ascii="仿宋" w:hAnsi="仿宋" w:eastAsia="仿宋" w:cs="仿宋"/>
                <w:sz w:val="21"/>
                <w:szCs w:val="21"/>
              </w:rPr>
            </w:pPr>
            <w:r>
              <w:rPr>
                <w:rFonts w:hint="eastAsia" w:ascii="仿宋" w:hAnsi="仿宋" w:eastAsia="仿宋" w:cs="仿宋"/>
                <w:sz w:val="21"/>
                <w:szCs w:val="21"/>
              </w:rPr>
              <w:t>97</w:t>
            </w:r>
          </w:p>
        </w:tc>
        <w:tc>
          <w:tcPr>
            <w:tcW w:w="983" w:type="dxa"/>
            <w:tcBorders>
              <w:top w:val="single" w:color="auto" w:sz="4" w:space="0"/>
              <w:left w:val="single" w:color="auto" w:sz="4" w:space="0"/>
              <w:bottom w:val="single" w:color="auto" w:sz="4" w:space="0"/>
              <w:right w:val="single" w:color="auto" w:sz="4" w:space="0"/>
            </w:tcBorders>
            <w:shd w:val="clear" w:color="auto" w:fill="auto"/>
            <w:vAlign w:val="center"/>
          </w:tcPr>
          <w:p w14:paraId="5FC93A08">
            <w:pPr>
              <w:spacing w:line="240" w:lineRule="auto"/>
              <w:jc w:val="center"/>
              <w:rPr>
                <w:rFonts w:hint="eastAsia" w:ascii="仿宋" w:hAnsi="仿宋" w:eastAsia="仿宋" w:cs="仿宋"/>
                <w:sz w:val="21"/>
                <w:szCs w:val="21"/>
              </w:rPr>
            </w:pPr>
            <w:r>
              <w:rPr>
                <w:rFonts w:hint="eastAsia" w:ascii="仿宋" w:hAnsi="仿宋" w:eastAsia="仿宋" w:cs="仿宋"/>
                <w:sz w:val="21"/>
                <w:szCs w:val="21"/>
              </w:rPr>
              <w:t>55</w:t>
            </w:r>
          </w:p>
        </w:tc>
        <w:tc>
          <w:tcPr>
            <w:tcW w:w="984" w:type="dxa"/>
            <w:tcBorders>
              <w:top w:val="single" w:color="auto" w:sz="4" w:space="0"/>
              <w:left w:val="single" w:color="auto" w:sz="4" w:space="0"/>
              <w:bottom w:val="single" w:color="auto" w:sz="4" w:space="0"/>
              <w:right w:val="single" w:color="auto" w:sz="4" w:space="0"/>
            </w:tcBorders>
            <w:shd w:val="clear" w:color="auto" w:fill="auto"/>
            <w:vAlign w:val="center"/>
          </w:tcPr>
          <w:p w14:paraId="6498EBD2">
            <w:pPr>
              <w:spacing w:line="240" w:lineRule="auto"/>
              <w:jc w:val="center"/>
              <w:rPr>
                <w:rFonts w:hint="eastAsia" w:ascii="仿宋" w:hAnsi="仿宋" w:eastAsia="仿宋" w:cs="仿宋"/>
                <w:sz w:val="21"/>
                <w:szCs w:val="21"/>
              </w:rPr>
            </w:pPr>
            <w:r>
              <w:rPr>
                <w:rFonts w:hint="eastAsia" w:ascii="仿宋" w:hAnsi="仿宋" w:eastAsia="仿宋" w:cs="仿宋"/>
                <w:sz w:val="21"/>
                <w:szCs w:val="21"/>
              </w:rPr>
              <w:t>14</w:t>
            </w:r>
          </w:p>
        </w:tc>
      </w:tr>
    </w:tbl>
    <w:p w14:paraId="14B162FF">
      <w:pPr>
        <w:spacing w:line="240" w:lineRule="auto"/>
        <w:rPr>
          <w:rFonts w:hint="eastAsia" w:ascii="仿宋" w:hAnsi="仿宋" w:eastAsia="仿宋" w:cs="仿宋"/>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D3F2"/>
    <w:multiLevelType w:val="singleLevel"/>
    <w:tmpl w:val="88F4D3F2"/>
    <w:lvl w:ilvl="0" w:tentative="0">
      <w:start w:val="3"/>
      <w:numFmt w:val="chineseCounting"/>
      <w:suff w:val="nothing"/>
      <w:lvlText w:val="%1、"/>
      <w:lvlJc w:val="left"/>
      <w:pPr>
        <w:ind w:left="440" w:firstLine="0"/>
      </w:pPr>
      <w:rPr>
        <w:rFonts w:hint="eastAsia"/>
      </w:rPr>
    </w:lvl>
  </w:abstractNum>
  <w:abstractNum w:abstractNumId="1">
    <w:nsid w:val="F614F8A8"/>
    <w:multiLevelType w:val="singleLevel"/>
    <w:tmpl w:val="F614F8A8"/>
    <w:lvl w:ilvl="0" w:tentative="0">
      <w:start w:val="4"/>
      <w:numFmt w:val="chineseCounting"/>
      <w:suff w:val="nothing"/>
      <w:lvlText w:val="%1、"/>
      <w:lvlJc w:val="left"/>
      <w:pPr>
        <w:ind w:left="150"/>
      </w:pPr>
      <w:rPr>
        <w:rFonts w:hint="eastAsia" w:ascii="宋体" w:hAnsi="宋体" w:eastAsia="宋体" w:cs="宋体"/>
        <w:b/>
        <w:bCs/>
        <w:color w:val="auto"/>
      </w:rPr>
    </w:lvl>
  </w:abstractNum>
  <w:abstractNum w:abstractNumId="2">
    <w:nsid w:val="191F7CFA"/>
    <w:multiLevelType w:val="multilevel"/>
    <w:tmpl w:val="191F7CFA"/>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3">
    <w:nsid w:val="2D9F5F7E"/>
    <w:multiLevelType w:val="multilevel"/>
    <w:tmpl w:val="2D9F5F7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4">
    <w:nsid w:val="2E1E6245"/>
    <w:multiLevelType w:val="multilevel"/>
    <w:tmpl w:val="2E1E6245"/>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5">
    <w:nsid w:val="37223F3A"/>
    <w:multiLevelType w:val="multilevel"/>
    <w:tmpl w:val="37223F3A"/>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6">
    <w:nsid w:val="39544149"/>
    <w:multiLevelType w:val="singleLevel"/>
    <w:tmpl w:val="39544149"/>
    <w:lvl w:ilvl="0" w:tentative="0">
      <w:start w:val="1"/>
      <w:numFmt w:val="chineseCounting"/>
      <w:suff w:val="space"/>
      <w:lvlText w:val="第%1章"/>
      <w:lvlJc w:val="left"/>
      <w:rPr>
        <w:rFonts w:hint="eastAsia"/>
      </w:rPr>
    </w:lvl>
  </w:abstractNum>
  <w:abstractNum w:abstractNumId="7">
    <w:nsid w:val="3F410D9A"/>
    <w:multiLevelType w:val="singleLevel"/>
    <w:tmpl w:val="3F410D9A"/>
    <w:lvl w:ilvl="0" w:tentative="0">
      <w:start w:val="2"/>
      <w:numFmt w:val="chineseCounting"/>
      <w:suff w:val="nothing"/>
      <w:lvlText w:val="%1、"/>
      <w:lvlJc w:val="left"/>
      <w:rPr>
        <w:rFonts w:hint="eastAsia"/>
      </w:rPr>
    </w:lvl>
  </w:abstractNum>
  <w:abstractNum w:abstractNumId="8">
    <w:nsid w:val="4B3C6F49"/>
    <w:multiLevelType w:val="multilevel"/>
    <w:tmpl w:val="4B3C6F49"/>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9">
    <w:nsid w:val="65257E49"/>
    <w:multiLevelType w:val="multilevel"/>
    <w:tmpl w:val="65257E49"/>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10">
    <w:nsid w:val="66A812C0"/>
    <w:multiLevelType w:val="multilevel"/>
    <w:tmpl w:val="66A812C0"/>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6"/>
  </w:num>
  <w:num w:numId="3">
    <w:abstractNumId w:val="7"/>
  </w:num>
  <w:num w:numId="4">
    <w:abstractNumId w:val="3"/>
  </w:num>
  <w:num w:numId="5">
    <w:abstractNumId w:val="5"/>
  </w:num>
  <w:num w:numId="6">
    <w:abstractNumId w:val="8"/>
  </w:num>
  <w:num w:numId="7">
    <w:abstractNumId w:val="9"/>
  </w:num>
  <w:num w:numId="8">
    <w:abstractNumId w:val="2"/>
  </w:num>
  <w:num w:numId="9">
    <w:abstractNumId w:val="10"/>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yYWQ0ZjY5YjQ1MjAzMDFhY2UyN2NlZDYyY2Y4ZDkifQ=="/>
  </w:docVars>
  <w:rsids>
    <w:rsidRoot w:val="004C6069"/>
    <w:rsid w:val="00021331"/>
    <w:rsid w:val="000738DA"/>
    <w:rsid w:val="000A2DB3"/>
    <w:rsid w:val="000C63DA"/>
    <w:rsid w:val="000D1E0A"/>
    <w:rsid w:val="000D4727"/>
    <w:rsid w:val="000E7952"/>
    <w:rsid w:val="00144B0D"/>
    <w:rsid w:val="00161847"/>
    <w:rsid w:val="00175578"/>
    <w:rsid w:val="00180E6D"/>
    <w:rsid w:val="00191F2F"/>
    <w:rsid w:val="001D71E2"/>
    <w:rsid w:val="001F0D79"/>
    <w:rsid w:val="00205470"/>
    <w:rsid w:val="00206A45"/>
    <w:rsid w:val="0026224E"/>
    <w:rsid w:val="00264972"/>
    <w:rsid w:val="002B1468"/>
    <w:rsid w:val="002B7400"/>
    <w:rsid w:val="002C50A6"/>
    <w:rsid w:val="002F1519"/>
    <w:rsid w:val="003429D2"/>
    <w:rsid w:val="00343AC2"/>
    <w:rsid w:val="00347473"/>
    <w:rsid w:val="00350F30"/>
    <w:rsid w:val="00365EA7"/>
    <w:rsid w:val="00376F03"/>
    <w:rsid w:val="00385EF4"/>
    <w:rsid w:val="0039783A"/>
    <w:rsid w:val="003B6315"/>
    <w:rsid w:val="003D5235"/>
    <w:rsid w:val="003E05ED"/>
    <w:rsid w:val="003E3DD5"/>
    <w:rsid w:val="00414F81"/>
    <w:rsid w:val="00452568"/>
    <w:rsid w:val="00490B8F"/>
    <w:rsid w:val="004957E5"/>
    <w:rsid w:val="004A3BB2"/>
    <w:rsid w:val="004C6069"/>
    <w:rsid w:val="004F0C94"/>
    <w:rsid w:val="005022C7"/>
    <w:rsid w:val="005273F7"/>
    <w:rsid w:val="0056759D"/>
    <w:rsid w:val="005863E8"/>
    <w:rsid w:val="005A4A2D"/>
    <w:rsid w:val="005B6528"/>
    <w:rsid w:val="005B6EA8"/>
    <w:rsid w:val="005E5792"/>
    <w:rsid w:val="006044EA"/>
    <w:rsid w:val="00626D09"/>
    <w:rsid w:val="00627E6B"/>
    <w:rsid w:val="006337A9"/>
    <w:rsid w:val="00671D32"/>
    <w:rsid w:val="00684618"/>
    <w:rsid w:val="006864DE"/>
    <w:rsid w:val="006C6A26"/>
    <w:rsid w:val="006E241B"/>
    <w:rsid w:val="006F2C08"/>
    <w:rsid w:val="00712036"/>
    <w:rsid w:val="007203D0"/>
    <w:rsid w:val="007207EC"/>
    <w:rsid w:val="0073156E"/>
    <w:rsid w:val="007A6EBA"/>
    <w:rsid w:val="007B60AE"/>
    <w:rsid w:val="008013C2"/>
    <w:rsid w:val="0083493C"/>
    <w:rsid w:val="008507F6"/>
    <w:rsid w:val="0085685A"/>
    <w:rsid w:val="00876E18"/>
    <w:rsid w:val="008C7D39"/>
    <w:rsid w:val="008F06B4"/>
    <w:rsid w:val="00907FA3"/>
    <w:rsid w:val="00924F4F"/>
    <w:rsid w:val="00981ECE"/>
    <w:rsid w:val="009C0780"/>
    <w:rsid w:val="009C2C7D"/>
    <w:rsid w:val="009D7918"/>
    <w:rsid w:val="009F1AE0"/>
    <w:rsid w:val="00A3012E"/>
    <w:rsid w:val="00A56670"/>
    <w:rsid w:val="00A971DF"/>
    <w:rsid w:val="00AA4815"/>
    <w:rsid w:val="00AB0AEB"/>
    <w:rsid w:val="00B0234A"/>
    <w:rsid w:val="00B105C8"/>
    <w:rsid w:val="00B24196"/>
    <w:rsid w:val="00B259BC"/>
    <w:rsid w:val="00B33A74"/>
    <w:rsid w:val="00B53BD8"/>
    <w:rsid w:val="00B555F7"/>
    <w:rsid w:val="00B60BBD"/>
    <w:rsid w:val="00B665D0"/>
    <w:rsid w:val="00B75286"/>
    <w:rsid w:val="00B924FD"/>
    <w:rsid w:val="00B93F56"/>
    <w:rsid w:val="00BD4271"/>
    <w:rsid w:val="00BE0228"/>
    <w:rsid w:val="00BF1E34"/>
    <w:rsid w:val="00C0558F"/>
    <w:rsid w:val="00C3202E"/>
    <w:rsid w:val="00C83233"/>
    <w:rsid w:val="00C83681"/>
    <w:rsid w:val="00CE22D1"/>
    <w:rsid w:val="00CE4956"/>
    <w:rsid w:val="00D15E9D"/>
    <w:rsid w:val="00D21609"/>
    <w:rsid w:val="00D22D9A"/>
    <w:rsid w:val="00D26F9F"/>
    <w:rsid w:val="00D3035B"/>
    <w:rsid w:val="00D4751A"/>
    <w:rsid w:val="00D51B8B"/>
    <w:rsid w:val="00D54610"/>
    <w:rsid w:val="00D55241"/>
    <w:rsid w:val="00D55FDE"/>
    <w:rsid w:val="00D653CE"/>
    <w:rsid w:val="00D90E17"/>
    <w:rsid w:val="00DC14D6"/>
    <w:rsid w:val="00DC6C25"/>
    <w:rsid w:val="00DD22CF"/>
    <w:rsid w:val="00DD626D"/>
    <w:rsid w:val="00DE482C"/>
    <w:rsid w:val="00DF5B4D"/>
    <w:rsid w:val="00E05F18"/>
    <w:rsid w:val="00E159DA"/>
    <w:rsid w:val="00E3487A"/>
    <w:rsid w:val="00E47C60"/>
    <w:rsid w:val="00E55ABF"/>
    <w:rsid w:val="00E56752"/>
    <w:rsid w:val="00E6117B"/>
    <w:rsid w:val="00E7006A"/>
    <w:rsid w:val="00E86BF4"/>
    <w:rsid w:val="00EB6295"/>
    <w:rsid w:val="00EF02C9"/>
    <w:rsid w:val="00EF7D05"/>
    <w:rsid w:val="00F009B0"/>
    <w:rsid w:val="00F635EC"/>
    <w:rsid w:val="00FE0204"/>
    <w:rsid w:val="00FE145E"/>
    <w:rsid w:val="03577DA5"/>
    <w:rsid w:val="03E56DE9"/>
    <w:rsid w:val="03F86B1C"/>
    <w:rsid w:val="06712BB6"/>
    <w:rsid w:val="0884385E"/>
    <w:rsid w:val="097E3F67"/>
    <w:rsid w:val="0B204BAA"/>
    <w:rsid w:val="0F957915"/>
    <w:rsid w:val="0FCD5301"/>
    <w:rsid w:val="1170719A"/>
    <w:rsid w:val="11916802"/>
    <w:rsid w:val="13632E3B"/>
    <w:rsid w:val="14F83E5A"/>
    <w:rsid w:val="154D275B"/>
    <w:rsid w:val="1695469E"/>
    <w:rsid w:val="17566525"/>
    <w:rsid w:val="17D13AF8"/>
    <w:rsid w:val="19876DE5"/>
    <w:rsid w:val="1B2E6E70"/>
    <w:rsid w:val="1CFC3C82"/>
    <w:rsid w:val="1D7E5E8C"/>
    <w:rsid w:val="1DF27B5F"/>
    <w:rsid w:val="216E7FC6"/>
    <w:rsid w:val="2419690F"/>
    <w:rsid w:val="26B40B71"/>
    <w:rsid w:val="275A1718"/>
    <w:rsid w:val="290C6955"/>
    <w:rsid w:val="2B522706"/>
    <w:rsid w:val="2B6F5509"/>
    <w:rsid w:val="2D010BB3"/>
    <w:rsid w:val="2DFB52D7"/>
    <w:rsid w:val="2F827A5E"/>
    <w:rsid w:val="31232B7B"/>
    <w:rsid w:val="3159738D"/>
    <w:rsid w:val="348815D4"/>
    <w:rsid w:val="35156C7E"/>
    <w:rsid w:val="354A647F"/>
    <w:rsid w:val="35555B77"/>
    <w:rsid w:val="38A45D1C"/>
    <w:rsid w:val="38CD1746"/>
    <w:rsid w:val="3BDF69CD"/>
    <w:rsid w:val="3EEB0A50"/>
    <w:rsid w:val="410D73A4"/>
    <w:rsid w:val="41C9151C"/>
    <w:rsid w:val="43367746"/>
    <w:rsid w:val="43B53622"/>
    <w:rsid w:val="45CE4D82"/>
    <w:rsid w:val="46727AAD"/>
    <w:rsid w:val="49261002"/>
    <w:rsid w:val="49311755"/>
    <w:rsid w:val="4AC62A9D"/>
    <w:rsid w:val="4BBC17AA"/>
    <w:rsid w:val="4E772300"/>
    <w:rsid w:val="508605D9"/>
    <w:rsid w:val="52B23907"/>
    <w:rsid w:val="52CD24EF"/>
    <w:rsid w:val="52F85C23"/>
    <w:rsid w:val="54613836"/>
    <w:rsid w:val="56DB78D0"/>
    <w:rsid w:val="579B14B0"/>
    <w:rsid w:val="57C847C4"/>
    <w:rsid w:val="581A550C"/>
    <w:rsid w:val="5AEB3E5A"/>
    <w:rsid w:val="5B6A1223"/>
    <w:rsid w:val="5F4E1B3D"/>
    <w:rsid w:val="5F9C5723"/>
    <w:rsid w:val="619D21E2"/>
    <w:rsid w:val="61B04E50"/>
    <w:rsid w:val="69807E63"/>
    <w:rsid w:val="69BD2CE5"/>
    <w:rsid w:val="6E5A6ED5"/>
    <w:rsid w:val="70374DA7"/>
    <w:rsid w:val="73211BDB"/>
    <w:rsid w:val="769C3E9C"/>
    <w:rsid w:val="774F3472"/>
    <w:rsid w:val="7A0E5017"/>
    <w:rsid w:val="7BE97AEA"/>
    <w:rsid w:val="7D257E1F"/>
    <w:rsid w:val="7E374B3D"/>
    <w:rsid w:val="7E417769"/>
    <w:rsid w:val="7EEF3669"/>
    <w:rsid w:val="7F78540D"/>
    <w:rsid w:val="7FCB7C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Indent"/>
    <w:basedOn w:val="1"/>
    <w:qFormat/>
    <w:uiPriority w:val="0"/>
    <w:pPr>
      <w:spacing w:after="120"/>
      <w:ind w:left="420" w:leftChars="200"/>
    </w:pPr>
  </w:style>
  <w:style w:type="paragraph" w:styleId="4">
    <w:name w:val="Balloon Text"/>
    <w:basedOn w:val="1"/>
    <w:link w:val="15"/>
    <w:qFormat/>
    <w:uiPriority w:val="0"/>
    <w:rPr>
      <w:sz w:val="18"/>
      <w:szCs w:val="18"/>
    </w:rPr>
  </w:style>
  <w:style w:type="paragraph" w:styleId="5">
    <w:name w:val="footer"/>
    <w:basedOn w:val="1"/>
    <w:link w:val="14"/>
    <w:qFormat/>
    <w:uiPriority w:val="0"/>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Arial Unicode MS" w:hAnsi="Arial Unicode MS" w:eastAsia="Arial Unicode MS" w:cs="Arial Unicode MS"/>
      <w:color w:val="000000"/>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qFormat/>
    <w:uiPriority w:val="0"/>
    <w:rPr>
      <w:sz w:val="21"/>
      <w:szCs w:val="21"/>
    </w:rPr>
  </w:style>
  <w:style w:type="paragraph" w:styleId="12">
    <w:name w:val="List Paragraph"/>
    <w:basedOn w:val="1"/>
    <w:qFormat/>
    <w:uiPriority w:val="99"/>
    <w:pPr>
      <w:ind w:firstLine="420" w:firstLineChars="200"/>
    </w:pPr>
  </w:style>
  <w:style w:type="character" w:customStyle="1" w:styleId="13">
    <w:name w:val="页眉 字符"/>
    <w:basedOn w:val="10"/>
    <w:link w:val="6"/>
    <w:qFormat/>
    <w:uiPriority w:val="0"/>
    <w:rPr>
      <w:rFonts w:ascii="Times New Roman" w:hAnsi="Times New Roman" w:eastAsia="宋体" w:cs="Times New Roman"/>
      <w:kern w:val="2"/>
      <w:sz w:val="18"/>
      <w:szCs w:val="18"/>
    </w:rPr>
  </w:style>
  <w:style w:type="character" w:customStyle="1" w:styleId="14">
    <w:name w:val="页脚 字符"/>
    <w:basedOn w:val="10"/>
    <w:link w:val="5"/>
    <w:qFormat/>
    <w:uiPriority w:val="0"/>
    <w:rPr>
      <w:rFonts w:ascii="Times New Roman" w:hAnsi="Times New Roman" w:eastAsia="宋体" w:cs="Times New Roman"/>
      <w:kern w:val="2"/>
      <w:sz w:val="18"/>
      <w:szCs w:val="18"/>
    </w:rPr>
  </w:style>
  <w:style w:type="character" w:customStyle="1" w:styleId="15">
    <w:name w:val="批注框文本 字符"/>
    <w:basedOn w:val="10"/>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260BF-68F7-4787-A324-CFC22CF49178}">
  <ds:schemaRefs/>
</ds:datastoreItem>
</file>

<file path=docProps/app.xml><?xml version="1.0" encoding="utf-8"?>
<Properties xmlns="http://schemas.openxmlformats.org/officeDocument/2006/extended-properties" xmlns:vt="http://schemas.openxmlformats.org/officeDocument/2006/docPropsVTypes">
  <Template>Normal.dotm</Template>
  <Pages>10</Pages>
  <Words>8834</Words>
  <Characters>8989</Characters>
  <Lines>71</Lines>
  <Paragraphs>20</Paragraphs>
  <TotalTime>3</TotalTime>
  <ScaleCrop>false</ScaleCrop>
  <LinksUpToDate>false</LinksUpToDate>
  <CharactersWithSpaces>9135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2023-04-14T13:20:00Z</dcterms:created>
  <dc:creator>Administrator</dc:creator>
  <cp:lastModifiedBy>梁磊</cp:lastModifiedBy>
  <dcterms:modified xsi:type="dcterms:W3CDTF">2025-04-27T03:38:04Z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E623EA0689A14E52980D37B20F5DFDC2</vt:lpwstr>
  </property>
  <property fmtid="{D5CDD505-2E9C-101B-9397-08002B2CF9AE}" pid="4" name="KSOTemplateDocerSaveRecord">
    <vt:lpwstr>eyJoZGlkIjoiNDYyYWQ0ZjY5YjQ1MjAzMDFhY2UyN2NlZDYyY2Y4ZDkiLCJ1c2VySWQiOiI0MjYyNjAifQ==</vt:lpwstr>
  </property>
</Properties>
</file>