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学籍表填写流程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5"/>
        <w:numPr>
          <w:ilvl w:val="0"/>
          <w:numId w:val="0"/>
        </w:numPr>
        <w:ind w:left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4"/>
        </w:rPr>
        <w:t>学生输入网址http://scemis.gdufe.edu.cn/imiss/login.html，打开综合管理信息系统学生端，输入用户名，密码，登录。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学生的用户名是广财ID，如果不知道自己的广财ID，可以通过姓名和身份证号码查询；密码是gdufe+广财id后六位。</w:t>
      </w:r>
    </w:p>
    <w:p>
      <w:pPr>
        <w:numPr>
          <w:ilvl w:val="0"/>
          <w:numId w:val="0"/>
        </w:numPr>
        <w:tabs>
          <w:tab w:val="left" w:pos="2751"/>
          <w:tab w:val="left" w:pos="5436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431155" cy="302133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tabs>
          <w:tab w:val="left" w:pos="2751"/>
          <w:tab w:val="left" w:pos="5436"/>
        </w:tabs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  <w:lang w:val="en-US" w:eastAsia="zh-CN"/>
        </w:rPr>
        <w:t>进入[我的信息]——[我的学籍]——[补充学籍信息]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400675" cy="2261870"/>
            <wp:effectExtent l="0" t="0" r="9525" b="508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2751"/>
          <w:tab w:val="left" w:pos="5436"/>
        </w:tabs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2751"/>
          <w:tab w:val="left" w:pos="5436"/>
        </w:tabs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3.按要求填好各项信息，其中在填写[本人学习经历]、[家庭主要成员]时，分别点击后点击[添加]，可进行多项内容的填写，所有信息填写完毕并确认无误后，点击[提交]。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417185" cy="3114675"/>
            <wp:effectExtent l="0" t="0" r="1206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412105" cy="2868930"/>
            <wp:effectExtent l="0" t="0" r="17145" b="762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2781"/>
          <w:tab w:val="left" w:pos="4791"/>
        </w:tabs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0"/>
        </w:numPr>
        <w:tabs>
          <w:tab w:val="left" w:pos="2781"/>
          <w:tab w:val="left" w:pos="4791"/>
        </w:tabs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eastAsia="zh-CN"/>
        </w:rPr>
        <w:t>４</w:t>
      </w:r>
      <w:r>
        <w:rPr>
          <w:rFonts w:hint="eastAsia"/>
          <w:sz w:val="24"/>
          <w:szCs w:val="24"/>
          <w:lang w:val="en-US" w:eastAsia="zh-CN"/>
        </w:rPr>
        <w:t>.[我的学籍]——[成高学籍]——[下载学籍表]或[打印学籍表]</w:t>
      </w:r>
    </w:p>
    <w:p>
      <w:pPr>
        <w:bidi w:val="0"/>
        <w:jc w:val="center"/>
      </w:pPr>
      <w:r>
        <w:drawing>
          <wp:inline distT="0" distB="0" distL="114300" distR="114300">
            <wp:extent cx="5414010" cy="4005580"/>
            <wp:effectExtent l="0" t="0" r="15240" b="1397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center"/>
      </w:pPr>
    </w:p>
    <w:p>
      <w:pPr>
        <w:numPr>
          <w:ilvl w:val="0"/>
          <w:numId w:val="0"/>
        </w:numPr>
        <w:bidi w:val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5.学生打印好学籍表后，贴上本人近期大一寸免冠彩色相片，并用黑色签字笔签名确认。</w:t>
      </w:r>
    </w:p>
    <w:p>
      <w:pPr>
        <w:numPr>
          <w:ilvl w:val="0"/>
          <w:numId w:val="0"/>
        </w:numPr>
        <w:bidi w:val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6.教学点收集学生学籍表后，按班级、学号从小到大的顺序整理好，在规定时间报送到广东财经大学继续教育学院教务部。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WZkYWMzZDdiM2RjZTg5M2U0NTMyZjEyOWE3NWMifQ=="/>
  </w:docVars>
  <w:rsids>
    <w:rsidRoot w:val="506D428F"/>
    <w:rsid w:val="08CA31A0"/>
    <w:rsid w:val="09815422"/>
    <w:rsid w:val="154F6811"/>
    <w:rsid w:val="1E49277D"/>
    <w:rsid w:val="32834581"/>
    <w:rsid w:val="34262DBA"/>
    <w:rsid w:val="37C0494E"/>
    <w:rsid w:val="3A1020A1"/>
    <w:rsid w:val="3A457C5F"/>
    <w:rsid w:val="3D7831B5"/>
    <w:rsid w:val="3F491192"/>
    <w:rsid w:val="41704405"/>
    <w:rsid w:val="446069AA"/>
    <w:rsid w:val="4BF21BEF"/>
    <w:rsid w:val="4C8C320B"/>
    <w:rsid w:val="50111E39"/>
    <w:rsid w:val="506D428F"/>
    <w:rsid w:val="57D806D3"/>
    <w:rsid w:val="5C2833F3"/>
    <w:rsid w:val="5CFF1092"/>
    <w:rsid w:val="5F90498C"/>
    <w:rsid w:val="68763296"/>
    <w:rsid w:val="697B68FD"/>
    <w:rsid w:val="6C3E50B4"/>
    <w:rsid w:val="742C53DD"/>
    <w:rsid w:val="756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2021-05-12T07:56:00Z</dcterms:created>
  <dc:creator>Administrator</dc:creator>
  <cp:lastModifiedBy>波波</cp:lastModifiedBy>
  <dcterms:modified xsi:type="dcterms:W3CDTF">2023-09-18T02:00:30Z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1498D007F2E146A4AE03C026D96E7463</vt:lpwstr>
  </property>
</Properties>
</file>